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D4E1" w14:textId="77777777" w:rsidR="006B4A05" w:rsidRDefault="006B4A05" w:rsidP="00C2097A">
      <w:pPr>
        <w:pStyle w:val="Lgende"/>
        <w:ind w:left="0"/>
        <w:jc w:val="right"/>
        <w:rPr>
          <w:b/>
          <w:color w:val="auto"/>
          <w:sz w:val="36"/>
        </w:rPr>
      </w:pPr>
      <w:r>
        <w:rPr>
          <w:b/>
          <w:noProof/>
          <w:snapToGrid/>
          <w:color w:val="auto"/>
          <w:sz w:val="36"/>
        </w:rPr>
        <w:drawing>
          <wp:inline distT="0" distB="0" distL="0" distR="0" wp14:anchorId="5D237F74" wp14:editId="007A27F9">
            <wp:extent cx="6691630" cy="1214120"/>
            <wp:effectExtent l="0" t="0" r="1270" b="5080"/>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1630" cy="1214120"/>
                    </a:xfrm>
                    <a:prstGeom prst="rect">
                      <a:avLst/>
                    </a:prstGeom>
                  </pic:spPr>
                </pic:pic>
              </a:graphicData>
            </a:graphic>
          </wp:inline>
        </w:drawing>
      </w:r>
    </w:p>
    <w:p w14:paraId="2E362836" w14:textId="5CE079ED" w:rsidR="00C2097A" w:rsidRDefault="00C2097A" w:rsidP="00C2097A">
      <w:pPr>
        <w:pStyle w:val="Lgende"/>
        <w:ind w:left="0"/>
        <w:jc w:val="right"/>
        <w:rPr>
          <w:b/>
          <w:color w:val="auto"/>
          <w:sz w:val="36"/>
        </w:rPr>
      </w:pPr>
    </w:p>
    <w:p w14:paraId="1A85A06D" w14:textId="7F68C1E1" w:rsidR="006B4A05" w:rsidRDefault="006B4A05" w:rsidP="008E7403">
      <w:pPr>
        <w:pStyle w:val="Lgende"/>
        <w:ind w:left="0"/>
        <w:jc w:val="center"/>
        <w:rPr>
          <w:b/>
          <w:color w:val="auto"/>
          <w:sz w:val="36"/>
        </w:rPr>
      </w:pPr>
      <w:r>
        <w:rPr>
          <w:b/>
          <w:color w:val="auto"/>
          <w:sz w:val="36"/>
        </w:rPr>
        <w:t>Centre International de Formation en Ostéopathie Aquatique</w:t>
      </w:r>
    </w:p>
    <w:p w14:paraId="1E86895E" w14:textId="77777777" w:rsidR="006B4A05" w:rsidRDefault="006B4A05" w:rsidP="008E7403">
      <w:pPr>
        <w:pStyle w:val="Lgende"/>
        <w:ind w:left="0"/>
        <w:jc w:val="center"/>
        <w:rPr>
          <w:b/>
          <w:color w:val="auto"/>
          <w:sz w:val="36"/>
        </w:rPr>
      </w:pPr>
    </w:p>
    <w:p w14:paraId="6EB17389" w14:textId="13682CAC" w:rsidR="0010468B" w:rsidRDefault="00C52AC3" w:rsidP="008E7403">
      <w:pPr>
        <w:pStyle w:val="Lgende"/>
        <w:ind w:left="0"/>
        <w:jc w:val="center"/>
        <w:rPr>
          <w:b/>
          <w:color w:val="auto"/>
          <w:sz w:val="36"/>
        </w:rPr>
      </w:pPr>
      <w:r>
        <w:rPr>
          <w:b/>
          <w:color w:val="auto"/>
          <w:sz w:val="36"/>
        </w:rPr>
        <w:t>C</w:t>
      </w:r>
      <w:r w:rsidR="0010468B">
        <w:rPr>
          <w:b/>
          <w:color w:val="auto"/>
          <w:sz w:val="36"/>
        </w:rPr>
        <w:t>ontrat de formation professionnelle</w:t>
      </w:r>
    </w:p>
    <w:p w14:paraId="28AA3965" w14:textId="77777777" w:rsidR="0010468B" w:rsidRDefault="0010468B">
      <w:pPr>
        <w:jc w:val="center"/>
      </w:pPr>
    </w:p>
    <w:p w14:paraId="25689D74" w14:textId="77777777" w:rsidR="0010468B" w:rsidRDefault="0010468B">
      <w:pPr>
        <w:jc w:val="center"/>
        <w:rPr>
          <w:i/>
          <w:sz w:val="22"/>
        </w:rPr>
      </w:pPr>
      <w:r>
        <w:rPr>
          <w:i/>
          <w:sz w:val="22"/>
        </w:rPr>
        <w:t>(</w:t>
      </w:r>
      <w:proofErr w:type="gramStart"/>
      <w:r>
        <w:rPr>
          <w:i/>
          <w:sz w:val="22"/>
        </w:rPr>
        <w:t>obligatoirement</w:t>
      </w:r>
      <w:proofErr w:type="gramEnd"/>
      <w:r>
        <w:rPr>
          <w:i/>
          <w:sz w:val="22"/>
        </w:rPr>
        <w:t xml:space="preserve"> utilisé lorsque le bénéficiaire finance lui-même</w:t>
      </w:r>
    </w:p>
    <w:p w14:paraId="396D22BD" w14:textId="77777777" w:rsidR="00970374" w:rsidRDefault="0010468B" w:rsidP="00970374">
      <w:pPr>
        <w:jc w:val="center"/>
        <w:rPr>
          <w:rFonts w:ascii="Arial Narrow" w:hAnsi="Arial Narrow"/>
          <w:sz w:val="22"/>
        </w:rPr>
      </w:pPr>
      <w:proofErr w:type="gramStart"/>
      <w:r>
        <w:rPr>
          <w:i/>
          <w:sz w:val="22"/>
        </w:rPr>
        <w:t>sa</w:t>
      </w:r>
      <w:proofErr w:type="gramEnd"/>
      <w:r>
        <w:rPr>
          <w:i/>
          <w:sz w:val="22"/>
        </w:rPr>
        <w:t xml:space="preserve"> formation : articles L. 6353-3 à 6353-7 du code du travail</w:t>
      </w:r>
      <w:r>
        <w:rPr>
          <w:rFonts w:ascii="Arial Narrow" w:hAnsi="Arial Narrow"/>
          <w:sz w:val="22"/>
        </w:rPr>
        <w:t>)</w:t>
      </w:r>
    </w:p>
    <w:p w14:paraId="2ADA7DF5" w14:textId="77777777" w:rsidR="00970374" w:rsidRDefault="00970374" w:rsidP="00970374">
      <w:pPr>
        <w:rPr>
          <w:rFonts w:ascii="Arial Narrow" w:hAnsi="Arial Narrow"/>
          <w:sz w:val="22"/>
        </w:rPr>
      </w:pPr>
    </w:p>
    <w:p w14:paraId="1B1EFCEB" w14:textId="77777777" w:rsidR="00970374" w:rsidRPr="00892885" w:rsidRDefault="00970374" w:rsidP="00892885">
      <w:pPr>
        <w:rPr>
          <w:rFonts w:ascii="Arial" w:hAnsi="Arial"/>
          <w:b/>
          <w:snapToGrid w:val="0"/>
          <w:color w:val="FF0000"/>
          <w:sz w:val="24"/>
          <w:szCs w:val="24"/>
        </w:rPr>
      </w:pPr>
    </w:p>
    <w:p w14:paraId="0ED97FD7" w14:textId="77777777" w:rsidR="00970374" w:rsidRDefault="00BA490D" w:rsidP="00970374">
      <w:pPr>
        <w:rPr>
          <w:rFonts w:ascii="Arial" w:hAnsi="Arial"/>
          <w:b/>
          <w:snapToGrid w:val="0"/>
          <w:color w:val="FF0000"/>
        </w:rPr>
      </w:pPr>
      <w:r>
        <w:rPr>
          <w:rFonts w:ascii="Arial" w:hAnsi="Arial"/>
          <w:b/>
          <w:snapToGrid w:val="0"/>
          <w:color w:val="FF0000"/>
        </w:rPr>
        <w:t>Entre les soussignés :</w:t>
      </w:r>
    </w:p>
    <w:p w14:paraId="490A24FC" w14:textId="77777777" w:rsidR="00FD7898" w:rsidRPr="00DA62A6" w:rsidRDefault="00FD7898" w:rsidP="00970374">
      <w:pPr>
        <w:rPr>
          <w:rFonts w:ascii="Arial" w:hAnsi="Arial"/>
          <w:b/>
          <w:snapToGrid w:val="0"/>
          <w:color w:val="FF0000"/>
          <w:sz w:val="32"/>
          <w:szCs w:val="32"/>
        </w:rPr>
      </w:pPr>
    </w:p>
    <w:p w14:paraId="2539B522" w14:textId="77777777" w:rsidR="00970374" w:rsidRPr="00DA62A6" w:rsidRDefault="00BA490D" w:rsidP="00970374">
      <w:pPr>
        <w:rPr>
          <w:rFonts w:ascii="Arial Narrow" w:hAnsi="Arial Narrow"/>
          <w:b/>
          <w:snapToGrid w:val="0"/>
          <w:color w:val="000000"/>
          <w:sz w:val="32"/>
          <w:szCs w:val="32"/>
        </w:rPr>
      </w:pPr>
      <w:r w:rsidRPr="00DA62A6">
        <w:rPr>
          <w:rFonts w:ascii="Arial Narrow" w:hAnsi="Arial Narrow"/>
          <w:b/>
          <w:snapToGrid w:val="0"/>
          <w:color w:val="000000"/>
          <w:sz w:val="32"/>
          <w:szCs w:val="32"/>
        </w:rPr>
        <w:t>Organisme de formation : Cabinet Vilpert</w:t>
      </w:r>
      <w:r w:rsidR="00C52AC3" w:rsidRPr="00DA62A6">
        <w:rPr>
          <w:rFonts w:ascii="Arial Narrow" w:hAnsi="Arial Narrow"/>
          <w:b/>
          <w:snapToGrid w:val="0"/>
          <w:color w:val="000000"/>
          <w:sz w:val="32"/>
          <w:szCs w:val="32"/>
        </w:rPr>
        <w:t xml:space="preserve"> d’Ostéopathie </w:t>
      </w:r>
      <w:r w:rsidR="00FD7898" w:rsidRPr="00DA62A6">
        <w:rPr>
          <w:rFonts w:ascii="Arial Narrow" w:hAnsi="Arial Narrow"/>
          <w:b/>
          <w:snapToGrid w:val="0"/>
          <w:color w:val="000000"/>
          <w:sz w:val="32"/>
          <w:szCs w:val="32"/>
        </w:rPr>
        <w:t>et Ostéopathie Aquatique</w:t>
      </w:r>
    </w:p>
    <w:p w14:paraId="31E6AE2C" w14:textId="47725ED0" w:rsidR="00970374" w:rsidRPr="00DA62A6" w:rsidRDefault="005336F6" w:rsidP="00970374">
      <w:pPr>
        <w:rPr>
          <w:rFonts w:ascii="Arial Narrow" w:hAnsi="Arial Narrow"/>
          <w:b/>
          <w:snapToGrid w:val="0"/>
          <w:color w:val="000000"/>
          <w:sz w:val="32"/>
          <w:szCs w:val="32"/>
        </w:rPr>
      </w:pPr>
      <w:r>
        <w:rPr>
          <w:rFonts w:ascii="Arial Narrow" w:hAnsi="Arial Narrow"/>
          <w:b/>
          <w:snapToGrid w:val="0"/>
          <w:color w:val="000000"/>
          <w:sz w:val="32"/>
          <w:szCs w:val="32"/>
        </w:rPr>
        <w:t xml:space="preserve">Espace Méditrine </w:t>
      </w:r>
      <w:r w:rsidR="006B4A05">
        <w:rPr>
          <w:rFonts w:ascii="Arial Narrow" w:hAnsi="Arial Narrow"/>
          <w:b/>
          <w:snapToGrid w:val="0"/>
          <w:color w:val="000000"/>
          <w:sz w:val="32"/>
          <w:szCs w:val="32"/>
        </w:rPr>
        <w:t>1432 Route du Revard 73100 Trévignin</w:t>
      </w:r>
    </w:p>
    <w:p w14:paraId="79B49922" w14:textId="77777777" w:rsidR="00FD7898" w:rsidRPr="00DA62A6" w:rsidRDefault="00FD7898" w:rsidP="00970374">
      <w:pPr>
        <w:rPr>
          <w:rFonts w:ascii="Arial Narrow" w:hAnsi="Arial Narrow"/>
          <w:b/>
          <w:snapToGrid w:val="0"/>
          <w:color w:val="000000"/>
          <w:sz w:val="32"/>
          <w:szCs w:val="32"/>
        </w:rPr>
      </w:pPr>
    </w:p>
    <w:p w14:paraId="2063B4AD" w14:textId="77777777" w:rsidR="00970374" w:rsidRDefault="00970374" w:rsidP="00970374">
      <w:pPr>
        <w:keepNext/>
        <w:keepLines/>
        <w:ind w:left="72" w:right="214"/>
        <w:jc w:val="both"/>
        <w:rPr>
          <w:rFonts w:ascii="Arial" w:hAnsi="Arial"/>
          <w:snapToGrid w:val="0"/>
          <w:color w:val="FF0000"/>
          <w:sz w:val="18"/>
        </w:rPr>
      </w:pPr>
    </w:p>
    <w:p w14:paraId="2C170620" w14:textId="77777777" w:rsidR="00970374" w:rsidRPr="00DA62A6" w:rsidRDefault="00970374" w:rsidP="00FD7898">
      <w:pPr>
        <w:ind w:left="74" w:right="215"/>
        <w:jc w:val="both"/>
        <w:rPr>
          <w:rFonts w:ascii="Arial" w:hAnsi="Arial"/>
          <w:snapToGrid w:val="0"/>
          <w:color w:val="FF0000"/>
          <w:sz w:val="32"/>
          <w:szCs w:val="32"/>
        </w:rPr>
      </w:pPr>
      <w:r w:rsidRPr="00DA62A6">
        <w:rPr>
          <w:rFonts w:ascii="Arial" w:hAnsi="Arial"/>
          <w:snapToGrid w:val="0"/>
          <w:color w:val="FF0000"/>
          <w:sz w:val="32"/>
          <w:szCs w:val="32"/>
        </w:rPr>
        <w:t xml:space="preserve">Déclaration d’activité enregistrée sous le n° : </w:t>
      </w:r>
      <w:proofErr w:type="gramStart"/>
      <w:r w:rsidR="004A1B8F" w:rsidRPr="00DA62A6">
        <w:rPr>
          <w:rFonts w:ascii="Arial" w:hAnsi="Arial"/>
          <w:snapToGrid w:val="0"/>
          <w:color w:val="FF0000"/>
          <w:sz w:val="32"/>
          <w:szCs w:val="32"/>
        </w:rPr>
        <w:t>82730146973</w:t>
      </w:r>
      <w:r w:rsidRPr="00DA62A6">
        <w:rPr>
          <w:rFonts w:ascii="Arial" w:hAnsi="Arial"/>
          <w:snapToGrid w:val="0"/>
          <w:color w:val="FF0000"/>
          <w:sz w:val="32"/>
          <w:szCs w:val="32"/>
        </w:rPr>
        <w:t xml:space="preserve">  auprès</w:t>
      </w:r>
      <w:proofErr w:type="gramEnd"/>
      <w:r w:rsidRPr="00DA62A6">
        <w:rPr>
          <w:rFonts w:ascii="Arial" w:hAnsi="Arial"/>
          <w:snapToGrid w:val="0"/>
          <w:color w:val="FF0000"/>
          <w:sz w:val="32"/>
          <w:szCs w:val="32"/>
        </w:rPr>
        <w:t xml:space="preserve"> du Préfet de la région Rhône-Alpes</w:t>
      </w:r>
    </w:p>
    <w:p w14:paraId="0A52B2B9" w14:textId="77777777" w:rsidR="00970374" w:rsidRDefault="00970374" w:rsidP="00970374">
      <w:pPr>
        <w:ind w:left="74" w:right="215"/>
        <w:jc w:val="both"/>
        <w:rPr>
          <w:rFonts w:ascii="Arial" w:hAnsi="Arial"/>
          <w:snapToGrid w:val="0"/>
          <w:color w:val="FF0000"/>
          <w:sz w:val="18"/>
        </w:rPr>
      </w:pPr>
    </w:p>
    <w:p w14:paraId="219F266B" w14:textId="77777777" w:rsidR="00970374" w:rsidRDefault="00970374" w:rsidP="00970374">
      <w:pPr>
        <w:keepNext/>
        <w:keepLines/>
        <w:ind w:left="72" w:right="214"/>
        <w:jc w:val="both"/>
        <w:rPr>
          <w:rFonts w:ascii="Arial Narrow" w:hAnsi="Arial Narrow"/>
          <w:snapToGrid w:val="0"/>
          <w:color w:val="000000"/>
        </w:rPr>
      </w:pPr>
    </w:p>
    <w:p w14:paraId="7CD06C50" w14:textId="414EE9F5" w:rsidR="001223CF" w:rsidRDefault="00970374" w:rsidP="00F46D97">
      <w:pPr>
        <w:spacing w:line="360" w:lineRule="auto"/>
        <w:ind w:right="215"/>
        <w:jc w:val="both"/>
        <w:rPr>
          <w:rFonts w:ascii="Arial Narrow" w:hAnsi="Arial Narrow"/>
          <w:snapToGrid w:val="0"/>
        </w:rPr>
      </w:pPr>
      <w:r w:rsidRPr="00BA490D">
        <w:rPr>
          <w:rFonts w:ascii="Arial Narrow" w:hAnsi="Arial Narrow"/>
          <w:b/>
          <w:snapToGrid w:val="0"/>
        </w:rPr>
        <w:t xml:space="preserve">  Et :</w:t>
      </w:r>
      <w:r>
        <w:rPr>
          <w:rFonts w:ascii="Arial Narrow" w:hAnsi="Arial Narrow"/>
          <w:snapToGrid w:val="0"/>
        </w:rPr>
        <w:t xml:space="preserve"> </w:t>
      </w:r>
      <w:r w:rsidR="00785D78">
        <w:rPr>
          <w:rFonts w:ascii="Arial Narrow" w:hAnsi="Arial Narrow"/>
          <w:snapToGrid w:val="0"/>
        </w:rPr>
        <w:t xml:space="preserve"> </w:t>
      </w:r>
      <w:r w:rsidR="00785D78">
        <w:rPr>
          <w:rFonts w:ascii="Arial Narrow" w:hAnsi="Arial Narrow"/>
          <w:snapToGrid w:val="0"/>
        </w:rPr>
        <w:tab/>
        <w:t>Nom :</w:t>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E60D0E">
        <w:rPr>
          <w:rFonts w:ascii="Arial Narrow" w:hAnsi="Arial Narrow"/>
          <w:snapToGrid w:val="0"/>
        </w:rPr>
        <w:t xml:space="preserve">                 </w:t>
      </w:r>
      <w:r w:rsidR="002A4C62">
        <w:rPr>
          <w:rFonts w:ascii="Arial Narrow" w:hAnsi="Arial Narrow"/>
          <w:snapToGrid w:val="0"/>
        </w:rPr>
        <w:t xml:space="preserve">Prénom : </w:t>
      </w:r>
    </w:p>
    <w:p w14:paraId="7E6AA520" w14:textId="3834E962" w:rsidR="002A4C62" w:rsidRDefault="001223CF" w:rsidP="00F46D97">
      <w:pPr>
        <w:spacing w:line="360" w:lineRule="auto"/>
        <w:ind w:right="215"/>
        <w:jc w:val="both"/>
        <w:rPr>
          <w:rFonts w:ascii="Arial Narrow" w:hAnsi="Arial Narrow"/>
          <w:snapToGrid w:val="0"/>
        </w:rPr>
      </w:pPr>
      <w:r>
        <w:rPr>
          <w:rFonts w:ascii="Arial Narrow" w:hAnsi="Arial Narrow"/>
          <w:snapToGrid w:val="0"/>
        </w:rPr>
        <w:t xml:space="preserve">               </w:t>
      </w:r>
      <w:r w:rsidR="002A4C62">
        <w:rPr>
          <w:rFonts w:ascii="Arial Narrow" w:hAnsi="Arial Narrow"/>
          <w:snapToGrid w:val="0"/>
        </w:rPr>
        <w:t>Adresse :</w:t>
      </w:r>
      <w:r w:rsidR="00FE5CCD">
        <w:rPr>
          <w:rFonts w:ascii="Arial Narrow" w:hAnsi="Arial Narrow"/>
          <w:snapToGrid w:val="0"/>
        </w:rPr>
        <w:t xml:space="preserve"> </w:t>
      </w:r>
    </w:p>
    <w:p w14:paraId="60EA1CE8" w14:textId="73553BB3" w:rsidR="00E60D0E" w:rsidRDefault="00E60D0E" w:rsidP="00F46D97">
      <w:pPr>
        <w:spacing w:line="360" w:lineRule="auto"/>
        <w:ind w:right="215"/>
        <w:jc w:val="both"/>
        <w:rPr>
          <w:rFonts w:ascii="Arial Narrow" w:hAnsi="Arial Narrow"/>
          <w:snapToGrid w:val="0"/>
        </w:rPr>
      </w:pPr>
      <w:r>
        <w:rPr>
          <w:rFonts w:ascii="Arial Narrow" w:hAnsi="Arial Narrow"/>
          <w:snapToGrid w:val="0"/>
        </w:rPr>
        <w:t xml:space="preserve">               Pays :</w:t>
      </w:r>
    </w:p>
    <w:p w14:paraId="5C4DC9DD" w14:textId="368F9C6F" w:rsidR="002A4C62" w:rsidRDefault="00E60D0E" w:rsidP="00F46D97">
      <w:pPr>
        <w:spacing w:line="360" w:lineRule="auto"/>
        <w:ind w:right="215"/>
        <w:jc w:val="both"/>
        <w:rPr>
          <w:rFonts w:ascii="Arial Narrow" w:hAnsi="Arial Narrow"/>
          <w:snapToGrid w:val="0"/>
        </w:rPr>
      </w:pPr>
      <w:r>
        <w:rPr>
          <w:rFonts w:ascii="Arial Narrow" w:hAnsi="Arial Narrow"/>
          <w:snapToGrid w:val="0"/>
        </w:rPr>
        <w:t xml:space="preserve">               </w:t>
      </w:r>
      <w:r w:rsidR="00785D78">
        <w:rPr>
          <w:rFonts w:ascii="Arial Narrow" w:hAnsi="Arial Narrow"/>
          <w:snapToGrid w:val="0"/>
        </w:rPr>
        <w:t xml:space="preserve">Téléphone : </w:t>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proofErr w:type="gramStart"/>
      <w:r w:rsidR="002A4C62">
        <w:rPr>
          <w:rFonts w:ascii="Arial Narrow" w:hAnsi="Arial Narrow"/>
          <w:snapToGrid w:val="0"/>
        </w:rPr>
        <w:t>Email</w:t>
      </w:r>
      <w:proofErr w:type="gramEnd"/>
      <w:r w:rsidR="002A4C62">
        <w:rPr>
          <w:rFonts w:ascii="Arial Narrow" w:hAnsi="Arial Narrow"/>
          <w:snapToGrid w:val="0"/>
        </w:rPr>
        <w:t> :</w:t>
      </w:r>
      <w:r w:rsidR="00FE5CCD">
        <w:rPr>
          <w:rFonts w:ascii="Arial Narrow" w:hAnsi="Arial Narrow"/>
          <w:snapToGrid w:val="0"/>
        </w:rPr>
        <w:t xml:space="preserve"> </w:t>
      </w:r>
    </w:p>
    <w:p w14:paraId="5D798D51" w14:textId="77777777" w:rsidR="00F46D97" w:rsidRDefault="002A4C62" w:rsidP="00F46D97">
      <w:pPr>
        <w:spacing w:line="360" w:lineRule="auto"/>
        <w:ind w:right="215" w:firstLine="709"/>
        <w:jc w:val="both"/>
        <w:rPr>
          <w:rFonts w:ascii="Arial Narrow" w:hAnsi="Arial Narrow"/>
          <w:snapToGrid w:val="0"/>
        </w:rPr>
      </w:pPr>
      <w:r>
        <w:rPr>
          <w:rFonts w:ascii="Arial Narrow" w:hAnsi="Arial Narrow"/>
          <w:snapToGrid w:val="0"/>
        </w:rPr>
        <w:t>Date de naissance :</w:t>
      </w:r>
      <w:r w:rsidR="00785D78">
        <w:rPr>
          <w:rFonts w:ascii="Arial Narrow" w:hAnsi="Arial Narrow"/>
          <w:snapToGrid w:val="0"/>
        </w:rPr>
        <w:t xml:space="preserve">    </w:t>
      </w:r>
      <w:r w:rsidR="005F2A54">
        <w:rPr>
          <w:rFonts w:ascii="Arial Narrow" w:hAnsi="Arial Narrow"/>
          <w:snapToGrid w:val="0"/>
        </w:rPr>
        <w:t xml:space="preserve">           </w:t>
      </w:r>
    </w:p>
    <w:p w14:paraId="3CE686F0" w14:textId="27E45005" w:rsidR="00F46D97" w:rsidRDefault="00F46D97" w:rsidP="00F46D97">
      <w:pPr>
        <w:spacing w:line="360" w:lineRule="auto"/>
        <w:ind w:right="215" w:firstLine="709"/>
        <w:jc w:val="both"/>
        <w:rPr>
          <w:rFonts w:ascii="Arial Narrow" w:hAnsi="Arial Narrow"/>
          <w:snapToGrid w:val="0"/>
        </w:rPr>
      </w:pPr>
      <w:r>
        <w:rPr>
          <w:rFonts w:ascii="Arial Narrow" w:hAnsi="Arial Narrow"/>
          <w:snapToGrid w:val="0"/>
        </w:rPr>
        <w:t>Pour les ostéopathes diplômés en France, n</w:t>
      </w:r>
      <w:r w:rsidR="002A4C62">
        <w:rPr>
          <w:rFonts w:ascii="Arial Narrow" w:hAnsi="Arial Narrow"/>
          <w:snapToGrid w:val="0"/>
        </w:rPr>
        <w:t>uméro ADELI</w:t>
      </w:r>
      <w:r>
        <w:rPr>
          <w:rFonts w:ascii="Arial Narrow" w:hAnsi="Arial Narrow"/>
          <w:snapToGrid w:val="0"/>
        </w:rPr>
        <w:t> :</w:t>
      </w:r>
    </w:p>
    <w:p w14:paraId="2F460C43" w14:textId="4E6D8D89" w:rsidR="00FD7898" w:rsidRDefault="00F46D97" w:rsidP="00F46D97">
      <w:pPr>
        <w:spacing w:line="360" w:lineRule="auto"/>
        <w:ind w:right="215" w:firstLine="709"/>
        <w:jc w:val="both"/>
        <w:rPr>
          <w:rFonts w:ascii="Arial Narrow" w:hAnsi="Arial Narrow"/>
          <w:snapToGrid w:val="0"/>
        </w:rPr>
      </w:pPr>
      <w:r>
        <w:rPr>
          <w:rFonts w:ascii="Arial Narrow" w:hAnsi="Arial Narrow"/>
          <w:snapToGrid w:val="0"/>
        </w:rPr>
        <w:t>Établissement</w:t>
      </w:r>
      <w:r w:rsidR="00785D78">
        <w:rPr>
          <w:rFonts w:ascii="Arial Narrow" w:hAnsi="Arial Narrow"/>
          <w:snapToGrid w:val="0"/>
        </w:rPr>
        <w:t xml:space="preserve"> de formation </w:t>
      </w:r>
      <w:r w:rsidR="001223CF">
        <w:rPr>
          <w:rFonts w:ascii="Arial Narrow" w:hAnsi="Arial Narrow"/>
          <w:snapToGrid w:val="0"/>
        </w:rPr>
        <w:t xml:space="preserve">et année d’étude </w:t>
      </w:r>
      <w:r w:rsidR="00785D78">
        <w:rPr>
          <w:rFonts w:ascii="Arial Narrow" w:hAnsi="Arial Narrow"/>
          <w:snapToGrid w:val="0"/>
        </w:rPr>
        <w:t>pour les étudiants</w:t>
      </w:r>
      <w:r w:rsidR="002A4C62">
        <w:rPr>
          <w:rFonts w:ascii="Arial Narrow" w:hAnsi="Arial Narrow"/>
          <w:snapToGrid w:val="0"/>
        </w:rPr>
        <w:t> :</w:t>
      </w:r>
      <w:r w:rsidR="00FE5CCD">
        <w:rPr>
          <w:rFonts w:ascii="Arial Narrow" w:hAnsi="Arial Narrow"/>
          <w:snapToGrid w:val="0"/>
        </w:rPr>
        <w:t> </w:t>
      </w:r>
    </w:p>
    <w:p w14:paraId="5BDBABFE" w14:textId="54B85611" w:rsidR="00F46D97" w:rsidRDefault="00F46D97" w:rsidP="00F46D97">
      <w:pPr>
        <w:spacing w:line="360" w:lineRule="auto"/>
        <w:ind w:right="215" w:firstLine="709"/>
        <w:jc w:val="both"/>
        <w:rPr>
          <w:rFonts w:ascii="Arial Narrow" w:hAnsi="Arial Narrow"/>
          <w:snapToGrid w:val="0"/>
        </w:rPr>
      </w:pPr>
      <w:r>
        <w:rPr>
          <w:rFonts w:ascii="Arial Narrow" w:hAnsi="Arial Narrow"/>
          <w:snapToGrid w:val="0"/>
        </w:rPr>
        <w:t>Pour les ostéopathes diplômés hors France, nom et adresse de l’école de formation :</w:t>
      </w:r>
    </w:p>
    <w:p w14:paraId="2D512C2D" w14:textId="77777777" w:rsidR="00FD7898" w:rsidRDefault="00FD7898" w:rsidP="00F46D97">
      <w:pPr>
        <w:spacing w:line="360" w:lineRule="auto"/>
        <w:ind w:right="215"/>
        <w:jc w:val="both"/>
        <w:rPr>
          <w:rFonts w:ascii="Arial Narrow" w:hAnsi="Arial Narrow"/>
          <w:snapToGrid w:val="0"/>
        </w:rPr>
      </w:pPr>
    </w:p>
    <w:p w14:paraId="1E1878EA" w14:textId="77777777" w:rsidR="00FD7898" w:rsidRDefault="00FD7898" w:rsidP="00FD7898">
      <w:pPr>
        <w:ind w:right="215"/>
        <w:jc w:val="both"/>
        <w:rPr>
          <w:rFonts w:ascii="Arial Narrow" w:hAnsi="Arial Narrow"/>
          <w:snapToGrid w:val="0"/>
        </w:rPr>
      </w:pPr>
    </w:p>
    <w:p w14:paraId="2BE3762F" w14:textId="77777777" w:rsidR="00970374" w:rsidRDefault="00970374" w:rsidP="00FD7898">
      <w:pPr>
        <w:ind w:right="215"/>
        <w:jc w:val="both"/>
        <w:rPr>
          <w:rFonts w:ascii="Arial Narrow" w:hAnsi="Arial Narrow"/>
          <w:snapToGrid w:val="0"/>
        </w:rPr>
      </w:pPr>
      <w:r>
        <w:rPr>
          <w:rFonts w:ascii="Arial Narrow" w:hAnsi="Arial Narrow"/>
          <w:snapToGrid w:val="0"/>
        </w:rPr>
        <w:t>Désigné par : l</w:t>
      </w:r>
      <w:r w:rsidRPr="00C52AC3">
        <w:rPr>
          <w:rFonts w:ascii="Arial Narrow" w:hAnsi="Arial Narrow"/>
          <w:b/>
          <w:snapToGrid w:val="0"/>
        </w:rPr>
        <w:t>e stagiaire</w:t>
      </w:r>
    </w:p>
    <w:p w14:paraId="5039C65C" w14:textId="77777777" w:rsidR="00970374" w:rsidRDefault="00970374" w:rsidP="00FD7898">
      <w:pPr>
        <w:ind w:left="74" w:right="215"/>
        <w:jc w:val="both"/>
        <w:rPr>
          <w:rFonts w:ascii="Arial Narrow" w:hAnsi="Arial Narrow"/>
          <w:snapToGrid w:val="0"/>
          <w:color w:val="000000"/>
        </w:rPr>
      </w:pPr>
    </w:p>
    <w:p w14:paraId="537B96BB" w14:textId="77777777" w:rsidR="00970374" w:rsidRDefault="00970374" w:rsidP="00FD7898">
      <w:pPr>
        <w:ind w:left="72" w:right="214"/>
        <w:jc w:val="both"/>
        <w:rPr>
          <w:rFonts w:ascii="Arial Narrow" w:hAnsi="Arial Narrow"/>
          <w:snapToGrid w:val="0"/>
          <w:color w:val="000000"/>
        </w:rPr>
      </w:pPr>
      <w:r>
        <w:rPr>
          <w:rFonts w:ascii="Arial Narrow" w:hAnsi="Arial Narrow"/>
          <w:snapToGrid w:val="0"/>
          <w:color w:val="000000"/>
        </w:rPr>
        <w:t xml:space="preserve">Est conclu un contrat de formation professionnelle en application des </w:t>
      </w:r>
      <w:r>
        <w:rPr>
          <w:rFonts w:ascii="Arial Narrow" w:hAnsi="Arial Narrow"/>
          <w:b/>
          <w:snapToGrid w:val="0"/>
          <w:color w:val="000000"/>
        </w:rPr>
        <w:t>articles L. 6353-3 à L. 6353-</w:t>
      </w:r>
      <w:proofErr w:type="gramStart"/>
      <w:r>
        <w:rPr>
          <w:rFonts w:ascii="Arial Narrow" w:hAnsi="Arial Narrow"/>
          <w:b/>
          <w:snapToGrid w:val="0"/>
          <w:color w:val="000000"/>
        </w:rPr>
        <w:t>7  du</w:t>
      </w:r>
      <w:proofErr w:type="gramEnd"/>
      <w:r>
        <w:rPr>
          <w:rFonts w:ascii="Arial Narrow" w:hAnsi="Arial Narrow"/>
          <w:b/>
          <w:snapToGrid w:val="0"/>
          <w:color w:val="000000"/>
        </w:rPr>
        <w:t xml:space="preserve"> Code du Travail</w:t>
      </w:r>
      <w:r>
        <w:rPr>
          <w:rFonts w:ascii="Arial Narrow" w:hAnsi="Arial Narrow"/>
          <w:snapToGrid w:val="0"/>
          <w:color w:val="000000"/>
        </w:rPr>
        <w:t>.</w:t>
      </w:r>
    </w:p>
    <w:p w14:paraId="47525F92" w14:textId="77777777" w:rsidR="00FD7898" w:rsidRDefault="00FD7898" w:rsidP="00FD7898">
      <w:pPr>
        <w:ind w:left="72" w:right="214"/>
        <w:jc w:val="both"/>
        <w:rPr>
          <w:rFonts w:ascii="Arial Narrow" w:hAnsi="Arial Narrow"/>
          <w:snapToGrid w:val="0"/>
          <w:color w:val="000000"/>
        </w:rPr>
      </w:pPr>
    </w:p>
    <w:p w14:paraId="3E294380" w14:textId="77777777" w:rsidR="00970374" w:rsidRDefault="00970374" w:rsidP="00FD7898">
      <w:pPr>
        <w:ind w:right="71"/>
        <w:rPr>
          <w:rFonts w:ascii="Arial Narrow" w:hAnsi="Arial Narrow"/>
          <w:snapToGrid w:val="0"/>
          <w:color w:val="000000"/>
        </w:rPr>
      </w:pPr>
    </w:p>
    <w:p w14:paraId="500F48B6"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 xml:space="preserve">I </w:t>
      </w:r>
      <w:r>
        <w:rPr>
          <w:rFonts w:ascii="Arial Narrow" w:hAnsi="Arial Narrow"/>
          <w:b/>
          <w:snapToGrid w:val="0"/>
          <w:color w:val="808080"/>
          <w:u w:val="single"/>
        </w:rPr>
        <w:t xml:space="preserve"> </w:t>
      </w:r>
      <w:r>
        <w:rPr>
          <w:rFonts w:ascii="Arial Narrow" w:hAnsi="Arial Narrow"/>
          <w:b/>
          <w:snapToGrid w:val="0"/>
          <w:color w:val="FF0000"/>
          <w:u w:val="single"/>
        </w:rPr>
        <w:t>Objet</w:t>
      </w:r>
      <w:proofErr w:type="gramEnd"/>
      <w:r>
        <w:rPr>
          <w:rFonts w:ascii="Arial Narrow" w:hAnsi="Arial Narrow"/>
          <w:b/>
          <w:snapToGrid w:val="0"/>
          <w:color w:val="FF0000"/>
        </w:rPr>
        <w:t xml:space="preserve"> : </w:t>
      </w:r>
    </w:p>
    <w:p w14:paraId="75654555" w14:textId="77777777" w:rsidR="00970374" w:rsidRDefault="00970374" w:rsidP="00FD7898">
      <w:pPr>
        <w:ind w:right="71"/>
        <w:rPr>
          <w:rFonts w:ascii="Arial Narrow" w:hAnsi="Arial Narrow"/>
          <w:b/>
          <w:snapToGrid w:val="0"/>
        </w:rPr>
      </w:pPr>
    </w:p>
    <w:p w14:paraId="4921B834" w14:textId="51952ABE" w:rsidR="004016AF" w:rsidRPr="004016AF" w:rsidRDefault="00970374" w:rsidP="00FD7898">
      <w:pPr>
        <w:ind w:right="71"/>
        <w:jc w:val="both"/>
        <w:rPr>
          <w:rFonts w:ascii="Arial Narrow" w:hAnsi="Arial Narrow"/>
          <w:b/>
          <w:snapToGrid w:val="0"/>
          <w:color w:val="000000"/>
        </w:rPr>
      </w:pPr>
      <w:r>
        <w:rPr>
          <w:rFonts w:ascii="Arial Narrow" w:hAnsi="Arial Narrow"/>
          <w:snapToGrid w:val="0"/>
          <w:color w:val="000000"/>
        </w:rPr>
        <w:t xml:space="preserve">En exécution du présent contrat, l’organisme de formation s’engage à organiser l’action de formation intitulée : </w:t>
      </w:r>
      <w:r w:rsidRPr="00FD7898">
        <w:rPr>
          <w:rFonts w:ascii="Arial Narrow" w:hAnsi="Arial Narrow"/>
          <w:b/>
          <w:snapToGrid w:val="0"/>
          <w:color w:val="000000"/>
        </w:rPr>
        <w:t>Formation en ostéopathie aquatique</w:t>
      </w:r>
      <w:r w:rsidR="00FD7898">
        <w:rPr>
          <w:rFonts w:ascii="Arial Narrow" w:hAnsi="Arial Narrow"/>
          <w:b/>
          <w:snapToGrid w:val="0"/>
          <w:color w:val="000000"/>
        </w:rPr>
        <w:t xml:space="preserve"> </w:t>
      </w:r>
      <w:r w:rsidR="007D7414">
        <w:rPr>
          <w:rFonts w:ascii="Arial Narrow" w:hAnsi="Arial Narrow"/>
          <w:b/>
          <w:snapToGrid w:val="0"/>
          <w:color w:val="000000"/>
        </w:rPr>
        <w:t>Internationale</w:t>
      </w:r>
      <w:r w:rsidR="001223CF">
        <w:rPr>
          <w:rFonts w:ascii="Arial Narrow" w:hAnsi="Arial Narrow"/>
          <w:b/>
          <w:snapToGrid w:val="0"/>
          <w:color w:val="000000"/>
        </w:rPr>
        <w:t>.</w:t>
      </w:r>
    </w:p>
    <w:p w14:paraId="2DA47324" w14:textId="77777777" w:rsidR="00FD7898" w:rsidRPr="00FD7898" w:rsidRDefault="00FD7898" w:rsidP="00FD7898">
      <w:pPr>
        <w:ind w:right="71"/>
        <w:jc w:val="both"/>
        <w:rPr>
          <w:rFonts w:ascii="Arial Narrow" w:hAnsi="Arial Narrow"/>
          <w:b/>
          <w:snapToGrid w:val="0"/>
          <w:color w:val="000000"/>
        </w:rPr>
      </w:pPr>
    </w:p>
    <w:p w14:paraId="18E1F429" w14:textId="77777777" w:rsidR="00C2097A" w:rsidRDefault="00C2097A" w:rsidP="00FD7898">
      <w:pPr>
        <w:ind w:right="71"/>
        <w:jc w:val="both"/>
        <w:rPr>
          <w:rFonts w:ascii="Arial Narrow" w:hAnsi="Arial Narrow"/>
          <w:snapToGrid w:val="0"/>
          <w:color w:val="000000"/>
        </w:rPr>
      </w:pPr>
    </w:p>
    <w:p w14:paraId="2F6098B2"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II</w:t>
      </w:r>
      <w:r>
        <w:rPr>
          <w:rFonts w:ascii="Arial Narrow" w:hAnsi="Arial Narrow"/>
          <w:b/>
          <w:snapToGrid w:val="0"/>
          <w:color w:val="808080"/>
          <w:u w:val="single"/>
        </w:rPr>
        <w:t xml:space="preserve">  </w:t>
      </w:r>
      <w:r>
        <w:rPr>
          <w:rFonts w:ascii="Arial Narrow" w:hAnsi="Arial Narrow"/>
          <w:b/>
          <w:snapToGrid w:val="0"/>
          <w:color w:val="FF0000"/>
          <w:u w:val="single"/>
        </w:rPr>
        <w:t>Nature</w:t>
      </w:r>
      <w:proofErr w:type="gramEnd"/>
      <w:r>
        <w:rPr>
          <w:rFonts w:ascii="Arial Narrow" w:hAnsi="Arial Narrow"/>
          <w:b/>
          <w:snapToGrid w:val="0"/>
          <w:color w:val="FF0000"/>
          <w:u w:val="single"/>
        </w:rPr>
        <w:t xml:space="preserve"> et caractéristique des actions de formation</w:t>
      </w:r>
      <w:r>
        <w:rPr>
          <w:rFonts w:ascii="Arial Narrow" w:hAnsi="Arial Narrow"/>
          <w:b/>
          <w:snapToGrid w:val="0"/>
          <w:color w:val="FF0000"/>
        </w:rPr>
        <w:t> :</w:t>
      </w:r>
    </w:p>
    <w:p w14:paraId="27CEA94D" w14:textId="77777777" w:rsidR="00970374" w:rsidRDefault="00970374" w:rsidP="00FD7898">
      <w:pPr>
        <w:ind w:right="71"/>
        <w:rPr>
          <w:rFonts w:ascii="Arial Narrow" w:hAnsi="Arial Narrow"/>
          <w:b/>
          <w:snapToGrid w:val="0"/>
        </w:rPr>
      </w:pPr>
    </w:p>
    <w:p w14:paraId="3E41B123" w14:textId="77777777" w:rsidR="00AF0125" w:rsidRPr="00C272C7" w:rsidRDefault="00970374" w:rsidP="00AF0125">
      <w:pPr>
        <w:ind w:left="72" w:right="71" w:hanging="72"/>
        <w:jc w:val="both"/>
        <w:rPr>
          <w:rFonts w:ascii="Arial Narrow" w:hAnsi="Arial Narrow"/>
          <w:snapToGrid w:val="0"/>
          <w:color w:val="000000"/>
        </w:rPr>
      </w:pPr>
      <w:r>
        <w:rPr>
          <w:rFonts w:ascii="Arial Narrow" w:hAnsi="Arial Narrow"/>
          <w:snapToGrid w:val="0"/>
          <w:color w:val="000000"/>
        </w:rPr>
        <w:t xml:space="preserve">- L’action de formation entre dans la catégorie des actions </w:t>
      </w:r>
      <w:r w:rsidRPr="00C272C7">
        <w:rPr>
          <w:rFonts w:ascii="Arial Narrow" w:hAnsi="Arial Narrow"/>
        </w:rPr>
        <w:t>d'acquisition</w:t>
      </w:r>
      <w:r>
        <w:t xml:space="preserve">, </w:t>
      </w:r>
      <w:r w:rsidRPr="00C272C7">
        <w:rPr>
          <w:rFonts w:ascii="Arial Narrow" w:hAnsi="Arial Narrow"/>
        </w:rPr>
        <w:t>d'entretien ou de perfectionnement des connaissances</w:t>
      </w:r>
      <w:r w:rsidRPr="00C272C7">
        <w:rPr>
          <w:rFonts w:ascii="Arial Narrow" w:hAnsi="Arial Narrow"/>
          <w:snapToGrid w:val="0"/>
          <w:color w:val="000000"/>
        </w:rPr>
        <w:t xml:space="preserve"> prévue par l’article L. 6313-1 du Code du travail.</w:t>
      </w:r>
    </w:p>
    <w:p w14:paraId="79354E19" w14:textId="77777777" w:rsidR="00970374" w:rsidRDefault="00970374" w:rsidP="00FD7898">
      <w:pPr>
        <w:ind w:left="72" w:right="71" w:hanging="72"/>
        <w:jc w:val="both"/>
        <w:rPr>
          <w:rFonts w:ascii="Arial Narrow" w:hAnsi="Arial Narrow"/>
          <w:snapToGrid w:val="0"/>
          <w:color w:val="000000"/>
        </w:rPr>
      </w:pPr>
    </w:p>
    <w:p w14:paraId="0D0212BD" w14:textId="060E83D0" w:rsidR="001223CF" w:rsidRDefault="00970374" w:rsidP="00FD7898">
      <w:pPr>
        <w:ind w:right="71"/>
        <w:jc w:val="both"/>
        <w:rPr>
          <w:rFonts w:ascii="Arial Narrow" w:hAnsi="Arial Narrow"/>
          <w:snapToGrid w:val="0"/>
          <w:color w:val="000000"/>
        </w:rPr>
      </w:pPr>
      <w:r>
        <w:rPr>
          <w:rFonts w:ascii="Arial Narrow" w:hAnsi="Arial Narrow"/>
          <w:snapToGrid w:val="0"/>
          <w:color w:val="008080"/>
        </w:rPr>
        <w:t xml:space="preserve">- </w:t>
      </w:r>
      <w:r w:rsidR="00AF0125">
        <w:rPr>
          <w:rFonts w:ascii="Arial Narrow" w:hAnsi="Arial Narrow"/>
          <w:snapToGrid w:val="0"/>
          <w:color w:val="000000"/>
        </w:rPr>
        <w:t>Cette formation</w:t>
      </w:r>
      <w:r w:rsidR="001223CF">
        <w:rPr>
          <w:rFonts w:ascii="Arial Narrow" w:hAnsi="Arial Narrow"/>
          <w:snapToGrid w:val="0"/>
          <w:color w:val="000000"/>
        </w:rPr>
        <w:t xml:space="preserve"> a pour objectif </w:t>
      </w:r>
      <w:r w:rsidR="00AF0125">
        <w:rPr>
          <w:rFonts w:ascii="Arial Narrow" w:hAnsi="Arial Narrow"/>
          <w:snapToGrid w:val="0"/>
          <w:color w:val="000000"/>
        </w:rPr>
        <w:t xml:space="preserve">lors </w:t>
      </w:r>
      <w:r w:rsidR="007D7414">
        <w:rPr>
          <w:rFonts w:ascii="Arial Narrow" w:hAnsi="Arial Narrow"/>
          <w:snapToGrid w:val="0"/>
          <w:color w:val="000000"/>
        </w:rPr>
        <w:t>de</w:t>
      </w:r>
      <w:r w:rsidR="00AF0125">
        <w:rPr>
          <w:rFonts w:ascii="Arial Narrow" w:hAnsi="Arial Narrow"/>
          <w:snapToGrid w:val="0"/>
          <w:color w:val="000000"/>
        </w:rPr>
        <w:t xml:space="preserve"> préparer</w:t>
      </w:r>
      <w:r w:rsidR="007D7414">
        <w:rPr>
          <w:rFonts w:ascii="Arial Narrow" w:hAnsi="Arial Narrow"/>
          <w:snapToGrid w:val="0"/>
          <w:color w:val="000000"/>
        </w:rPr>
        <w:t xml:space="preserve"> les ostéopathes</w:t>
      </w:r>
      <w:r w:rsidR="001223CF">
        <w:rPr>
          <w:rFonts w:ascii="Arial Narrow" w:hAnsi="Arial Narrow"/>
          <w:snapToGrid w:val="0"/>
          <w:color w:val="000000"/>
        </w:rPr>
        <w:t xml:space="preserve"> à travailler en ostéopathie aquatique dans un établissement disposant d’une piscine.</w:t>
      </w:r>
    </w:p>
    <w:p w14:paraId="2395A7AA" w14:textId="77777777" w:rsidR="00970374" w:rsidRDefault="00970374" w:rsidP="00FD7898">
      <w:pPr>
        <w:ind w:right="71"/>
        <w:jc w:val="both"/>
        <w:rPr>
          <w:rFonts w:ascii="Arial Narrow" w:hAnsi="Arial Narrow"/>
          <w:snapToGrid w:val="0"/>
          <w:color w:val="000000"/>
        </w:rPr>
      </w:pPr>
    </w:p>
    <w:p w14:paraId="3F4DF7C7" w14:textId="77777777" w:rsidR="00970374" w:rsidRDefault="00970374" w:rsidP="00FD7898">
      <w:pPr>
        <w:ind w:left="72" w:right="71" w:hanging="72"/>
        <w:jc w:val="both"/>
        <w:rPr>
          <w:rFonts w:ascii="Arial Narrow" w:hAnsi="Arial Narrow"/>
          <w:snapToGrid w:val="0"/>
          <w:color w:val="000000"/>
        </w:rPr>
      </w:pPr>
      <w:r>
        <w:rPr>
          <w:rFonts w:ascii="Arial Narrow" w:hAnsi="Arial Narrow"/>
          <w:snapToGrid w:val="0"/>
          <w:color w:val="008080"/>
        </w:rPr>
        <w:t xml:space="preserve">- </w:t>
      </w:r>
      <w:r>
        <w:rPr>
          <w:rFonts w:ascii="Arial Narrow" w:hAnsi="Arial Narrow"/>
          <w:snapToGrid w:val="0"/>
          <w:color w:val="000000"/>
        </w:rPr>
        <w:t>A l’issue de la formation, un certificat sera délivré au stagiaire.</w:t>
      </w:r>
    </w:p>
    <w:p w14:paraId="2D277106" w14:textId="77777777" w:rsidR="00970374" w:rsidRDefault="00970374" w:rsidP="00FD7898">
      <w:pPr>
        <w:ind w:left="72" w:right="71" w:hanging="72"/>
        <w:jc w:val="both"/>
        <w:rPr>
          <w:rFonts w:ascii="Arial Narrow" w:hAnsi="Arial Narrow"/>
          <w:snapToGrid w:val="0"/>
          <w:color w:val="000000"/>
        </w:rPr>
      </w:pPr>
    </w:p>
    <w:p w14:paraId="5D27C3F3" w14:textId="176656D0" w:rsidR="00970374" w:rsidRDefault="00970374" w:rsidP="00FD7898">
      <w:pPr>
        <w:ind w:left="72" w:right="71" w:hanging="72"/>
        <w:jc w:val="both"/>
        <w:rPr>
          <w:rFonts w:ascii="Arial Narrow" w:hAnsi="Arial Narrow"/>
          <w:snapToGrid w:val="0"/>
          <w:color w:val="000000"/>
        </w:rPr>
      </w:pPr>
      <w:r>
        <w:rPr>
          <w:rFonts w:ascii="Arial Narrow" w:hAnsi="Arial Narrow"/>
          <w:snapToGrid w:val="0"/>
          <w:color w:val="008080"/>
        </w:rPr>
        <w:t xml:space="preserve">- </w:t>
      </w:r>
      <w:r>
        <w:rPr>
          <w:rFonts w:ascii="Arial Narrow" w:hAnsi="Arial Narrow"/>
          <w:snapToGrid w:val="0"/>
          <w:color w:val="000000"/>
        </w:rPr>
        <w:t>Sa durée est fixée à :</w:t>
      </w:r>
      <w:r w:rsidR="00417C99">
        <w:rPr>
          <w:rFonts w:ascii="Arial Narrow" w:hAnsi="Arial Narrow"/>
          <w:snapToGrid w:val="0"/>
          <w:color w:val="000000"/>
        </w:rPr>
        <w:t xml:space="preserve">  </w:t>
      </w:r>
      <w:r w:rsidR="007D7414">
        <w:rPr>
          <w:rFonts w:ascii="Arial Narrow" w:hAnsi="Arial Narrow"/>
          <w:snapToGrid w:val="0"/>
          <w:color w:val="000000"/>
        </w:rPr>
        <w:t>4</w:t>
      </w:r>
      <w:r w:rsidR="0052121B">
        <w:rPr>
          <w:rFonts w:ascii="Arial Narrow" w:hAnsi="Arial Narrow"/>
          <w:snapToGrid w:val="0"/>
          <w:color w:val="000000"/>
        </w:rPr>
        <w:t xml:space="preserve"> </w:t>
      </w:r>
      <w:r w:rsidR="00417C99">
        <w:rPr>
          <w:rFonts w:ascii="Arial Narrow" w:hAnsi="Arial Narrow"/>
          <w:snapToGrid w:val="0"/>
          <w:color w:val="000000"/>
        </w:rPr>
        <w:t>jours entiers</w:t>
      </w:r>
      <w:r>
        <w:rPr>
          <w:rFonts w:ascii="Arial Narrow" w:hAnsi="Arial Narrow"/>
          <w:snapToGrid w:val="0"/>
          <w:color w:val="000000"/>
        </w:rPr>
        <w:t xml:space="preserve"> </w:t>
      </w:r>
      <w:r w:rsidR="00AF0125">
        <w:rPr>
          <w:rFonts w:ascii="Arial Narrow" w:hAnsi="Arial Narrow"/>
          <w:snapToGrid w:val="0"/>
          <w:color w:val="000000"/>
        </w:rPr>
        <w:t xml:space="preserve">soit </w:t>
      </w:r>
      <w:r w:rsidR="007D7414">
        <w:rPr>
          <w:rFonts w:ascii="Arial Narrow" w:hAnsi="Arial Narrow"/>
          <w:snapToGrid w:val="0"/>
          <w:color w:val="000000"/>
        </w:rPr>
        <w:t>32</w:t>
      </w:r>
      <w:r w:rsidR="0052121B">
        <w:rPr>
          <w:rFonts w:ascii="Arial Narrow" w:hAnsi="Arial Narrow"/>
          <w:snapToGrid w:val="0"/>
          <w:color w:val="000000"/>
        </w:rPr>
        <w:t xml:space="preserve"> </w:t>
      </w:r>
      <w:r w:rsidR="00EE1DBA">
        <w:rPr>
          <w:rFonts w:ascii="Arial Narrow" w:hAnsi="Arial Narrow"/>
          <w:snapToGrid w:val="0"/>
          <w:color w:val="000000"/>
        </w:rPr>
        <w:t>H de</w:t>
      </w:r>
      <w:r w:rsidR="00AF0125">
        <w:rPr>
          <w:rFonts w:ascii="Arial Narrow" w:hAnsi="Arial Narrow"/>
          <w:snapToGrid w:val="0"/>
          <w:color w:val="000000"/>
        </w:rPr>
        <w:t xml:space="preserve"> formation.</w:t>
      </w:r>
    </w:p>
    <w:p w14:paraId="59953A23" w14:textId="77777777" w:rsidR="00970374" w:rsidRDefault="00970374" w:rsidP="00FD7898">
      <w:pPr>
        <w:ind w:left="72" w:right="71" w:hanging="72"/>
        <w:jc w:val="both"/>
        <w:rPr>
          <w:rFonts w:ascii="Arial Narrow" w:hAnsi="Arial Narrow"/>
          <w:snapToGrid w:val="0"/>
          <w:color w:val="000000"/>
        </w:rPr>
      </w:pPr>
    </w:p>
    <w:p w14:paraId="4CE42A07" w14:textId="77777777" w:rsidR="00970374" w:rsidRDefault="00FD7898" w:rsidP="00FD7898">
      <w:pPr>
        <w:ind w:left="72" w:right="71" w:hanging="72"/>
        <w:jc w:val="both"/>
        <w:rPr>
          <w:rFonts w:ascii="Arial Narrow" w:hAnsi="Arial Narrow"/>
          <w:snapToGrid w:val="0"/>
          <w:color w:val="000000"/>
        </w:rPr>
      </w:pPr>
      <w:r w:rsidRPr="00FD7898">
        <w:rPr>
          <w:rFonts w:ascii="Arial Narrow" w:hAnsi="Arial Narrow"/>
          <w:snapToGrid w:val="0"/>
          <w:color w:val="000000"/>
        </w:rPr>
        <w:t>-</w:t>
      </w:r>
      <w:r>
        <w:rPr>
          <w:rFonts w:ascii="Arial Narrow" w:hAnsi="Arial Narrow"/>
          <w:snapToGrid w:val="0"/>
          <w:color w:val="000000"/>
        </w:rPr>
        <w:t xml:space="preserve"> </w:t>
      </w:r>
      <w:r w:rsidR="00970374">
        <w:rPr>
          <w:rFonts w:ascii="Arial Narrow" w:hAnsi="Arial Narrow"/>
          <w:snapToGrid w:val="0"/>
          <w:color w:val="000000"/>
        </w:rPr>
        <w:t xml:space="preserve">Le programme </w:t>
      </w:r>
      <w:r w:rsidR="002A4C62">
        <w:rPr>
          <w:rFonts w:ascii="Arial Narrow" w:hAnsi="Arial Narrow"/>
          <w:snapToGrid w:val="0"/>
          <w:color w:val="000000"/>
        </w:rPr>
        <w:t xml:space="preserve">détaillé </w:t>
      </w:r>
      <w:r w:rsidR="00970374">
        <w:rPr>
          <w:rFonts w:ascii="Arial Narrow" w:hAnsi="Arial Narrow"/>
          <w:snapToGrid w:val="0"/>
          <w:color w:val="000000"/>
        </w:rPr>
        <w:t>de l’action de formation figure en annexe du présent contrat.</w:t>
      </w:r>
    </w:p>
    <w:p w14:paraId="682D3C29" w14:textId="77777777" w:rsidR="00FD7898" w:rsidRDefault="00FD7898" w:rsidP="00FD7898">
      <w:pPr>
        <w:ind w:left="72" w:right="71" w:hanging="72"/>
        <w:jc w:val="both"/>
        <w:rPr>
          <w:rFonts w:ascii="Arial Narrow" w:hAnsi="Arial Narrow"/>
          <w:snapToGrid w:val="0"/>
          <w:color w:val="000000"/>
        </w:rPr>
      </w:pPr>
    </w:p>
    <w:p w14:paraId="2A69E722" w14:textId="77777777" w:rsidR="00970374" w:rsidRDefault="00970374" w:rsidP="00FD7898">
      <w:pPr>
        <w:ind w:left="72" w:right="71" w:hanging="72"/>
        <w:jc w:val="both"/>
        <w:rPr>
          <w:rFonts w:ascii="Arial Narrow" w:hAnsi="Arial Narrow"/>
          <w:snapToGrid w:val="0"/>
          <w:color w:val="000000"/>
        </w:rPr>
      </w:pPr>
    </w:p>
    <w:p w14:paraId="3BD4CEF4"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III</w:t>
      </w:r>
      <w:r>
        <w:rPr>
          <w:rFonts w:ascii="Arial Narrow" w:hAnsi="Arial Narrow"/>
          <w:b/>
          <w:snapToGrid w:val="0"/>
          <w:color w:val="808080"/>
          <w:u w:val="single"/>
        </w:rPr>
        <w:t xml:space="preserve">  </w:t>
      </w:r>
      <w:r>
        <w:rPr>
          <w:rFonts w:ascii="Arial Narrow" w:hAnsi="Arial Narrow"/>
          <w:b/>
          <w:snapToGrid w:val="0"/>
          <w:color w:val="FF0000"/>
          <w:u w:val="single"/>
        </w:rPr>
        <w:t>Niveau</w:t>
      </w:r>
      <w:proofErr w:type="gramEnd"/>
      <w:r>
        <w:rPr>
          <w:rFonts w:ascii="Arial Narrow" w:hAnsi="Arial Narrow"/>
          <w:b/>
          <w:snapToGrid w:val="0"/>
          <w:color w:val="FF0000"/>
          <w:u w:val="single"/>
        </w:rPr>
        <w:t xml:space="preserve"> de connaissances préalables nécessaire</w:t>
      </w:r>
      <w:r>
        <w:rPr>
          <w:rFonts w:ascii="Arial Narrow" w:hAnsi="Arial Narrow"/>
          <w:b/>
          <w:snapToGrid w:val="0"/>
          <w:color w:val="FF0000"/>
        </w:rPr>
        <w:t> :</w:t>
      </w:r>
    </w:p>
    <w:p w14:paraId="6E144B0B" w14:textId="77777777" w:rsidR="00970374" w:rsidRDefault="00970374" w:rsidP="00FD7898">
      <w:pPr>
        <w:ind w:right="71"/>
        <w:jc w:val="both"/>
        <w:rPr>
          <w:rFonts w:ascii="Arial Narrow" w:hAnsi="Arial Narrow"/>
          <w:snapToGrid w:val="0"/>
          <w:color w:val="000000"/>
        </w:rPr>
      </w:pPr>
    </w:p>
    <w:p w14:paraId="1B8FCE1F" w14:textId="76DB6DB1" w:rsidR="006F196A" w:rsidRPr="006F196A" w:rsidRDefault="00970374" w:rsidP="00FD7898">
      <w:pPr>
        <w:ind w:right="71"/>
        <w:jc w:val="both"/>
        <w:rPr>
          <w:rFonts w:ascii="Arial Narrow" w:hAnsi="Arial Narrow"/>
          <w:b/>
          <w:snapToGrid w:val="0"/>
          <w:color w:val="000000"/>
        </w:rPr>
      </w:pPr>
      <w:r>
        <w:rPr>
          <w:rFonts w:ascii="Arial Narrow" w:hAnsi="Arial Narrow"/>
          <w:snapToGrid w:val="0"/>
          <w:color w:val="000000"/>
        </w:rPr>
        <w:t xml:space="preserve">Afin de suivre au mieux l’action de formation </w:t>
      </w:r>
      <w:r w:rsidR="00FD7898">
        <w:rPr>
          <w:rFonts w:ascii="Arial Narrow" w:hAnsi="Arial Narrow"/>
          <w:snapToGrid w:val="0"/>
          <w:color w:val="000000"/>
        </w:rPr>
        <w:t>susvisée</w:t>
      </w:r>
      <w:r>
        <w:rPr>
          <w:rFonts w:ascii="Arial Narrow" w:hAnsi="Arial Narrow"/>
          <w:snapToGrid w:val="0"/>
          <w:color w:val="000000"/>
        </w:rPr>
        <w:t xml:space="preserve"> et obtenir la ou les qualifications auxquelles elle prépare, le stagiaire est informé qu’il est nécessaire de posséder, avant l’entrée en formation, le niveau de connaissances suivant : </w:t>
      </w:r>
      <w:r w:rsidRPr="006F196A">
        <w:rPr>
          <w:rFonts w:ascii="Arial Narrow" w:hAnsi="Arial Narrow"/>
          <w:b/>
          <w:snapToGrid w:val="0"/>
          <w:color w:val="000000"/>
        </w:rPr>
        <w:t xml:space="preserve">être ostéopathe exclusif ou étudiant </w:t>
      </w:r>
      <w:r w:rsidR="006F196A" w:rsidRPr="006F196A">
        <w:rPr>
          <w:rFonts w:ascii="Arial Narrow" w:hAnsi="Arial Narrow"/>
          <w:b/>
          <w:snapToGrid w:val="0"/>
          <w:color w:val="000000"/>
        </w:rPr>
        <w:t>à partir de la</w:t>
      </w:r>
      <w:r w:rsidR="002A4C62" w:rsidRPr="006F196A">
        <w:rPr>
          <w:rFonts w:ascii="Arial Narrow" w:hAnsi="Arial Narrow"/>
          <w:b/>
          <w:snapToGrid w:val="0"/>
          <w:color w:val="000000"/>
        </w:rPr>
        <w:t xml:space="preserve"> 5eme année </w:t>
      </w:r>
      <w:r w:rsidRPr="006F196A">
        <w:rPr>
          <w:rFonts w:ascii="Arial Narrow" w:hAnsi="Arial Narrow"/>
          <w:b/>
          <w:snapToGrid w:val="0"/>
          <w:color w:val="000000"/>
        </w:rPr>
        <w:t>en ostéop</w:t>
      </w:r>
      <w:r w:rsidR="004C32C3">
        <w:rPr>
          <w:rFonts w:ascii="Arial Narrow" w:hAnsi="Arial Narrow"/>
          <w:b/>
          <w:snapToGrid w:val="0"/>
          <w:color w:val="000000"/>
        </w:rPr>
        <w:t>athie</w:t>
      </w:r>
      <w:r w:rsidR="00F81D4D">
        <w:rPr>
          <w:rFonts w:ascii="Arial Narrow" w:hAnsi="Arial Narrow"/>
          <w:b/>
          <w:snapToGrid w:val="0"/>
          <w:color w:val="000000"/>
        </w:rPr>
        <w:t xml:space="preserve"> et comprendre et parler une des langues suivantes : Anglais, Français ou Italien.</w:t>
      </w:r>
    </w:p>
    <w:p w14:paraId="76E34F1A" w14:textId="77777777" w:rsidR="00FD7898" w:rsidRDefault="00FD7898" w:rsidP="00FD7898">
      <w:pPr>
        <w:ind w:right="71"/>
        <w:jc w:val="both"/>
        <w:rPr>
          <w:rFonts w:ascii="Arial Narrow" w:hAnsi="Arial Narrow"/>
          <w:snapToGrid w:val="0"/>
          <w:color w:val="000000"/>
        </w:rPr>
      </w:pPr>
    </w:p>
    <w:p w14:paraId="095EA278" w14:textId="77777777" w:rsidR="00970374" w:rsidRDefault="00970374" w:rsidP="00FD7898">
      <w:pPr>
        <w:ind w:right="71"/>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IV</w:t>
      </w:r>
      <w:r>
        <w:rPr>
          <w:rFonts w:ascii="Arial Narrow" w:hAnsi="Arial Narrow"/>
          <w:b/>
          <w:snapToGrid w:val="0"/>
          <w:color w:val="808080"/>
          <w:u w:val="single"/>
        </w:rPr>
        <w:t xml:space="preserve">  </w:t>
      </w:r>
      <w:r>
        <w:rPr>
          <w:rFonts w:ascii="Arial Narrow" w:hAnsi="Arial Narrow"/>
          <w:b/>
          <w:snapToGrid w:val="0"/>
          <w:color w:val="FF0000"/>
          <w:u w:val="single"/>
        </w:rPr>
        <w:t>Organisation</w:t>
      </w:r>
      <w:proofErr w:type="gramEnd"/>
      <w:r>
        <w:rPr>
          <w:rFonts w:ascii="Arial Narrow" w:hAnsi="Arial Narrow"/>
          <w:b/>
          <w:snapToGrid w:val="0"/>
          <w:color w:val="FF0000"/>
          <w:u w:val="single"/>
        </w:rPr>
        <w:t xml:space="preserve"> de l’action de formation</w:t>
      </w:r>
    </w:p>
    <w:p w14:paraId="0E8B7930" w14:textId="77777777" w:rsidR="00970374" w:rsidRDefault="00970374" w:rsidP="00FD7898">
      <w:pPr>
        <w:ind w:right="71"/>
        <w:rPr>
          <w:rFonts w:ascii="Arial Narrow" w:hAnsi="Arial Narrow"/>
          <w:b/>
          <w:snapToGrid w:val="0"/>
          <w:u w:val="single"/>
        </w:rPr>
      </w:pPr>
    </w:p>
    <w:p w14:paraId="17B4E4A1" w14:textId="7D6A362E" w:rsidR="002A4C62"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w:t>
      </w:r>
      <w:r w:rsidR="002A4C62">
        <w:rPr>
          <w:rFonts w:ascii="Arial Narrow" w:hAnsi="Arial Narrow"/>
          <w:snapToGrid w:val="0"/>
          <w:color w:val="000000"/>
        </w:rPr>
        <w:t xml:space="preserve">Lieu de formation : </w:t>
      </w:r>
      <w:r w:rsidR="0052121B">
        <w:rPr>
          <w:rFonts w:ascii="Arial Narrow" w:hAnsi="Arial Narrow"/>
          <w:snapToGrid w:val="0"/>
          <w:color w:val="000000"/>
        </w:rPr>
        <w:t xml:space="preserve">Espace Méditrine </w:t>
      </w:r>
      <w:r w:rsidR="002A4C62">
        <w:rPr>
          <w:rFonts w:ascii="Arial Narrow" w:hAnsi="Arial Narrow"/>
          <w:snapToGrid w:val="0"/>
          <w:color w:val="000000"/>
        </w:rPr>
        <w:t>1</w:t>
      </w:r>
      <w:r w:rsidR="0052121B">
        <w:rPr>
          <w:rFonts w:ascii="Arial Narrow" w:hAnsi="Arial Narrow"/>
          <w:snapToGrid w:val="0"/>
          <w:color w:val="000000"/>
        </w:rPr>
        <w:t>43</w:t>
      </w:r>
      <w:r w:rsidR="002A4C62">
        <w:rPr>
          <w:rFonts w:ascii="Arial Narrow" w:hAnsi="Arial Narrow"/>
          <w:snapToGrid w:val="0"/>
          <w:color w:val="000000"/>
        </w:rPr>
        <w:t>2 R</w:t>
      </w:r>
      <w:r w:rsidR="0052121B">
        <w:rPr>
          <w:rFonts w:ascii="Arial Narrow" w:hAnsi="Arial Narrow"/>
          <w:snapToGrid w:val="0"/>
          <w:color w:val="000000"/>
        </w:rPr>
        <w:t>oute du Revard</w:t>
      </w:r>
      <w:r w:rsidR="002A4C62">
        <w:rPr>
          <w:rFonts w:ascii="Arial Narrow" w:hAnsi="Arial Narrow"/>
          <w:snapToGrid w:val="0"/>
          <w:color w:val="000000"/>
        </w:rPr>
        <w:t xml:space="preserve"> 73100 </w:t>
      </w:r>
      <w:r w:rsidR="0052121B">
        <w:rPr>
          <w:rFonts w:ascii="Arial Narrow" w:hAnsi="Arial Narrow"/>
          <w:snapToGrid w:val="0"/>
          <w:color w:val="000000"/>
        </w:rPr>
        <w:t>Trévignin</w:t>
      </w:r>
      <w:r w:rsidR="00F81D4D">
        <w:rPr>
          <w:rFonts w:ascii="Arial Narrow" w:hAnsi="Arial Narrow"/>
          <w:snapToGrid w:val="0"/>
          <w:color w:val="000000"/>
        </w:rPr>
        <w:t xml:space="preserve"> France</w:t>
      </w:r>
    </w:p>
    <w:p w14:paraId="11B3C530" w14:textId="77777777" w:rsidR="002A4C62" w:rsidRDefault="002A4C62" w:rsidP="00FD7898">
      <w:pPr>
        <w:ind w:right="71"/>
        <w:jc w:val="both"/>
        <w:rPr>
          <w:rFonts w:ascii="Arial Narrow" w:hAnsi="Arial Narrow"/>
          <w:snapToGrid w:val="0"/>
          <w:color w:val="000000"/>
        </w:rPr>
      </w:pPr>
    </w:p>
    <w:p w14:paraId="38A08DF7" w14:textId="70E2B993" w:rsidR="006F196A" w:rsidRDefault="002A4C62" w:rsidP="00FD7898">
      <w:pPr>
        <w:ind w:right="71"/>
        <w:jc w:val="both"/>
        <w:rPr>
          <w:rFonts w:ascii="Arial Narrow" w:hAnsi="Arial Narrow"/>
          <w:snapToGrid w:val="0"/>
          <w:color w:val="000000"/>
        </w:rPr>
      </w:pPr>
      <w:r>
        <w:rPr>
          <w:rFonts w:ascii="Arial Narrow" w:hAnsi="Arial Narrow"/>
          <w:snapToGrid w:val="0"/>
          <w:color w:val="000000"/>
        </w:rPr>
        <w:t xml:space="preserve">- </w:t>
      </w:r>
      <w:r w:rsidR="00951F74">
        <w:rPr>
          <w:rFonts w:ascii="Arial Narrow" w:hAnsi="Arial Narrow"/>
          <w:snapToGrid w:val="0"/>
          <w:color w:val="000000"/>
        </w:rPr>
        <w:t>L</w:t>
      </w:r>
      <w:r w:rsidR="00F81D4D">
        <w:rPr>
          <w:rFonts w:ascii="Arial Narrow" w:hAnsi="Arial Narrow"/>
          <w:snapToGrid w:val="0"/>
          <w:color w:val="000000"/>
        </w:rPr>
        <w:t>a formation</w:t>
      </w:r>
      <w:r w:rsidR="00970374" w:rsidRPr="00FD7898">
        <w:rPr>
          <w:rFonts w:ascii="Arial Narrow" w:hAnsi="Arial Narrow"/>
          <w:snapToGrid w:val="0"/>
          <w:color w:val="000000"/>
        </w:rPr>
        <w:t xml:space="preserve"> aura lieu</w:t>
      </w:r>
      <w:r w:rsidR="000E6C36">
        <w:rPr>
          <w:rFonts w:ascii="Arial Narrow" w:hAnsi="Arial Narrow"/>
          <w:snapToGrid w:val="0"/>
          <w:color w:val="000000"/>
        </w:rPr>
        <w:t xml:space="preserve">   du </w:t>
      </w:r>
      <w:r w:rsidR="00F81D4D">
        <w:rPr>
          <w:rFonts w:ascii="Arial Narrow" w:hAnsi="Arial Narrow"/>
          <w:snapToGrid w:val="0"/>
          <w:color w:val="000000"/>
        </w:rPr>
        <w:t xml:space="preserve">  </w:t>
      </w:r>
      <w:r w:rsidR="000E6C36">
        <w:rPr>
          <w:rFonts w:ascii="Arial Narrow" w:hAnsi="Arial Narrow"/>
          <w:snapToGrid w:val="0"/>
          <w:color w:val="000000"/>
        </w:rPr>
        <w:t xml:space="preserve"> </w:t>
      </w:r>
      <w:r w:rsidR="006E45C1">
        <w:rPr>
          <w:rFonts w:ascii="Arial Narrow" w:hAnsi="Arial Narrow"/>
          <w:snapToGrid w:val="0"/>
          <w:color w:val="000000"/>
        </w:rPr>
        <w:t xml:space="preserve"> </w:t>
      </w:r>
      <w:r w:rsidR="005871C4">
        <w:rPr>
          <w:rFonts w:ascii="Arial Narrow" w:hAnsi="Arial Narrow"/>
          <w:snapToGrid w:val="0"/>
          <w:color w:val="000000"/>
        </w:rPr>
        <w:t xml:space="preserve"> / </w:t>
      </w:r>
      <w:r w:rsidR="0052121B">
        <w:rPr>
          <w:rFonts w:ascii="Arial Narrow" w:hAnsi="Arial Narrow"/>
          <w:snapToGrid w:val="0"/>
          <w:color w:val="000000"/>
        </w:rPr>
        <w:t xml:space="preserve">   </w:t>
      </w:r>
      <w:r w:rsidR="005871C4">
        <w:rPr>
          <w:rFonts w:ascii="Arial Narrow" w:hAnsi="Arial Narrow"/>
          <w:snapToGrid w:val="0"/>
          <w:color w:val="000000"/>
        </w:rPr>
        <w:t xml:space="preserve"> </w:t>
      </w:r>
      <w:r w:rsidR="006F196A">
        <w:rPr>
          <w:rFonts w:ascii="Arial Narrow" w:hAnsi="Arial Narrow"/>
          <w:snapToGrid w:val="0"/>
          <w:color w:val="000000"/>
        </w:rPr>
        <w:t xml:space="preserve"> /</w:t>
      </w:r>
      <w:r w:rsidR="0052121B">
        <w:rPr>
          <w:rFonts w:ascii="Arial Narrow" w:hAnsi="Arial Narrow"/>
          <w:snapToGrid w:val="0"/>
          <w:color w:val="000000"/>
        </w:rPr>
        <w:t xml:space="preserve">    </w:t>
      </w:r>
      <w:r w:rsidR="006F196A">
        <w:rPr>
          <w:rFonts w:ascii="Arial Narrow" w:hAnsi="Arial Narrow"/>
          <w:snapToGrid w:val="0"/>
          <w:color w:val="000000"/>
        </w:rPr>
        <w:t xml:space="preserve">         au     </w:t>
      </w:r>
      <w:r w:rsidR="0052121B">
        <w:rPr>
          <w:rFonts w:ascii="Arial Narrow" w:hAnsi="Arial Narrow"/>
          <w:snapToGrid w:val="0"/>
          <w:color w:val="000000"/>
        </w:rPr>
        <w:t xml:space="preserve">  </w:t>
      </w:r>
      <w:r w:rsidR="000E6C36">
        <w:rPr>
          <w:rFonts w:ascii="Arial Narrow" w:hAnsi="Arial Narrow"/>
          <w:snapToGrid w:val="0"/>
          <w:color w:val="000000"/>
        </w:rPr>
        <w:t xml:space="preserve"> </w:t>
      </w:r>
      <w:r w:rsidR="006F196A">
        <w:rPr>
          <w:rFonts w:ascii="Arial Narrow" w:hAnsi="Arial Narrow"/>
          <w:snapToGrid w:val="0"/>
          <w:color w:val="000000"/>
        </w:rPr>
        <w:t>/</w:t>
      </w:r>
      <w:r w:rsidR="0069697D">
        <w:rPr>
          <w:rFonts w:ascii="Arial Narrow" w:hAnsi="Arial Narrow"/>
          <w:snapToGrid w:val="0"/>
          <w:color w:val="000000"/>
        </w:rPr>
        <w:t xml:space="preserve"> </w:t>
      </w:r>
      <w:r w:rsidR="0052121B">
        <w:rPr>
          <w:rFonts w:ascii="Arial Narrow" w:hAnsi="Arial Narrow"/>
          <w:snapToGrid w:val="0"/>
          <w:color w:val="000000"/>
        </w:rPr>
        <w:t xml:space="preserve">   </w:t>
      </w:r>
      <w:r w:rsidR="006E02FD">
        <w:rPr>
          <w:rFonts w:ascii="Arial Narrow" w:hAnsi="Arial Narrow"/>
          <w:snapToGrid w:val="0"/>
          <w:color w:val="000000"/>
        </w:rPr>
        <w:t xml:space="preserve"> </w:t>
      </w:r>
      <w:r w:rsidR="00970374">
        <w:rPr>
          <w:rFonts w:ascii="Arial Narrow" w:hAnsi="Arial Narrow"/>
          <w:snapToGrid w:val="0"/>
          <w:color w:val="000000"/>
        </w:rPr>
        <w:t xml:space="preserve">/  </w:t>
      </w:r>
    </w:p>
    <w:p w14:paraId="02731A2C" w14:textId="77777777" w:rsidR="006F196A" w:rsidRDefault="006F196A" w:rsidP="00FD7898">
      <w:pPr>
        <w:ind w:right="71"/>
        <w:jc w:val="both"/>
        <w:rPr>
          <w:rFonts w:ascii="Arial Narrow" w:hAnsi="Arial Narrow"/>
          <w:snapToGrid w:val="0"/>
          <w:color w:val="000000"/>
        </w:rPr>
      </w:pPr>
    </w:p>
    <w:p w14:paraId="17FCEA43" w14:textId="77777777" w:rsidR="00970374" w:rsidRDefault="00970374" w:rsidP="00FD7898">
      <w:pPr>
        <w:ind w:right="71"/>
        <w:jc w:val="both"/>
        <w:rPr>
          <w:rFonts w:ascii="Arial Narrow" w:hAnsi="Arial Narrow"/>
          <w:snapToGrid w:val="0"/>
          <w:color w:val="000000"/>
        </w:rPr>
      </w:pPr>
    </w:p>
    <w:p w14:paraId="5CB3DD30" w14:textId="3163C764" w:rsidR="000E6C36" w:rsidRDefault="000E6C36" w:rsidP="000E6C36">
      <w:pPr>
        <w:ind w:right="71"/>
        <w:jc w:val="both"/>
        <w:rPr>
          <w:rFonts w:ascii="Arial Narrow" w:hAnsi="Arial Narrow"/>
          <w:snapToGrid w:val="0"/>
          <w:color w:val="000000"/>
        </w:rPr>
      </w:pPr>
      <w:r w:rsidRPr="000E6C36">
        <w:rPr>
          <w:rFonts w:ascii="Arial Narrow" w:hAnsi="Arial Narrow"/>
          <w:snapToGrid w:val="0"/>
          <w:color w:val="000000"/>
        </w:rPr>
        <w:t>-</w:t>
      </w:r>
      <w:r>
        <w:rPr>
          <w:rFonts w:ascii="Arial Narrow" w:hAnsi="Arial Narrow"/>
          <w:snapToGrid w:val="0"/>
          <w:color w:val="000000"/>
        </w:rPr>
        <w:t xml:space="preserve"> </w:t>
      </w:r>
      <w:r w:rsidR="00970374">
        <w:rPr>
          <w:rFonts w:ascii="Arial Narrow" w:hAnsi="Arial Narrow"/>
          <w:snapToGrid w:val="0"/>
          <w:color w:val="000000"/>
        </w:rPr>
        <w:t xml:space="preserve">Elle est organisée pour un effectif de </w:t>
      </w:r>
      <w:r w:rsidR="00F81D4D">
        <w:rPr>
          <w:rFonts w:ascii="Arial Narrow" w:hAnsi="Arial Narrow"/>
          <w:snapToGrid w:val="0"/>
          <w:color w:val="000000"/>
        </w:rPr>
        <w:t>4</w:t>
      </w:r>
      <w:r w:rsidR="00970374">
        <w:rPr>
          <w:rFonts w:ascii="Arial Narrow" w:hAnsi="Arial Narrow"/>
          <w:snapToGrid w:val="0"/>
          <w:color w:val="000000"/>
        </w:rPr>
        <w:t xml:space="preserve"> stagiaires.</w:t>
      </w:r>
      <w:r w:rsidR="00C80AFE">
        <w:rPr>
          <w:rFonts w:ascii="Arial Narrow" w:hAnsi="Arial Narrow"/>
          <w:snapToGrid w:val="0"/>
          <w:color w:val="000000"/>
        </w:rPr>
        <w:t xml:space="preserve"> </w:t>
      </w:r>
    </w:p>
    <w:p w14:paraId="7B3953E6" w14:textId="77777777" w:rsidR="000E6C36" w:rsidRDefault="000E6C36" w:rsidP="000E6C36">
      <w:pPr>
        <w:ind w:right="71"/>
        <w:jc w:val="both"/>
        <w:rPr>
          <w:rFonts w:ascii="Arial Narrow" w:hAnsi="Arial Narrow"/>
          <w:snapToGrid w:val="0"/>
          <w:color w:val="000000"/>
        </w:rPr>
      </w:pPr>
    </w:p>
    <w:p w14:paraId="61549A1C" w14:textId="77777777" w:rsidR="00FD7898" w:rsidRDefault="000E6C36" w:rsidP="000E6C36">
      <w:pPr>
        <w:ind w:right="71"/>
        <w:jc w:val="both"/>
        <w:rPr>
          <w:rFonts w:ascii="Arial Narrow" w:hAnsi="Arial Narrow"/>
          <w:snapToGrid w:val="0"/>
          <w:color w:val="000000"/>
        </w:rPr>
      </w:pPr>
      <w:r>
        <w:rPr>
          <w:rFonts w:ascii="Arial Narrow" w:hAnsi="Arial Narrow"/>
          <w:snapToGrid w:val="0"/>
          <w:color w:val="000000"/>
        </w:rPr>
        <w:t>-</w:t>
      </w:r>
      <w:r w:rsidR="00970374">
        <w:rPr>
          <w:rFonts w:ascii="Arial Narrow" w:hAnsi="Arial Narrow"/>
          <w:snapToGrid w:val="0"/>
          <w:color w:val="000000"/>
        </w:rPr>
        <w:t xml:space="preserve">Les conditions générales dans lesquelles la formation est dispensée, notamment les moyens pédagogiques et techniques, les modalités de contrôle de connaissances, sont les suivantes : </w:t>
      </w:r>
    </w:p>
    <w:p w14:paraId="05A9123F" w14:textId="77777777" w:rsidR="000E6C36" w:rsidRDefault="000E6C36" w:rsidP="000E6C36">
      <w:pPr>
        <w:ind w:right="71"/>
        <w:jc w:val="both"/>
        <w:rPr>
          <w:rFonts w:ascii="Arial Narrow" w:hAnsi="Arial Narrow"/>
          <w:snapToGrid w:val="0"/>
          <w:color w:val="000000"/>
        </w:rPr>
      </w:pPr>
    </w:p>
    <w:p w14:paraId="422DA7D8" w14:textId="0C21AE59" w:rsidR="00FD7898" w:rsidRDefault="00F81D4D" w:rsidP="00FD7898">
      <w:pPr>
        <w:ind w:left="72" w:right="71" w:hanging="72"/>
        <w:jc w:val="both"/>
        <w:rPr>
          <w:rFonts w:ascii="Arial Narrow" w:hAnsi="Arial Narrow"/>
          <w:snapToGrid w:val="0"/>
          <w:color w:val="000000"/>
        </w:rPr>
      </w:pPr>
      <w:r>
        <w:rPr>
          <w:rFonts w:ascii="Arial Narrow" w:hAnsi="Arial Narrow"/>
          <w:b/>
          <w:snapToGrid w:val="0"/>
          <w:color w:val="000000"/>
        </w:rPr>
        <w:t>Jour 1 et 2</w:t>
      </w:r>
      <w:r w:rsidR="000E6C36" w:rsidRPr="000E6C36">
        <w:rPr>
          <w:rFonts w:ascii="Arial Narrow" w:hAnsi="Arial Narrow"/>
          <w:b/>
          <w:snapToGrid w:val="0"/>
          <w:color w:val="000000"/>
        </w:rPr>
        <w:t> :</w:t>
      </w:r>
      <w:r w:rsidR="00FD7898">
        <w:rPr>
          <w:rFonts w:ascii="Arial Narrow" w:hAnsi="Arial Narrow"/>
          <w:snapToGrid w:val="0"/>
          <w:color w:val="000000"/>
        </w:rPr>
        <w:t xml:space="preserve"> </w:t>
      </w:r>
      <w:r w:rsidR="00970374">
        <w:rPr>
          <w:rFonts w:ascii="Arial Narrow" w:hAnsi="Arial Narrow"/>
          <w:snapToGrid w:val="0"/>
          <w:color w:val="000000"/>
        </w:rPr>
        <w:t>Cours théorique l</w:t>
      </w:r>
      <w:r>
        <w:rPr>
          <w:rFonts w:ascii="Arial Narrow" w:hAnsi="Arial Narrow"/>
          <w:snapToGrid w:val="0"/>
          <w:color w:val="000000"/>
        </w:rPr>
        <w:t>a</w:t>
      </w:r>
      <w:r w:rsidR="00C11C7D">
        <w:rPr>
          <w:rFonts w:ascii="Arial Narrow" w:hAnsi="Arial Narrow"/>
          <w:snapToGrid w:val="0"/>
          <w:color w:val="000000"/>
        </w:rPr>
        <w:t xml:space="preserve"> </w:t>
      </w:r>
      <w:r>
        <w:rPr>
          <w:rFonts w:ascii="Arial Narrow" w:hAnsi="Arial Narrow"/>
          <w:snapToGrid w:val="0"/>
          <w:color w:val="000000"/>
        </w:rPr>
        <w:t>1</w:t>
      </w:r>
      <w:r w:rsidR="00970374">
        <w:rPr>
          <w:rFonts w:ascii="Arial Narrow" w:hAnsi="Arial Narrow"/>
          <w:snapToGrid w:val="0"/>
          <w:color w:val="000000"/>
        </w:rPr>
        <w:t>ere matinée pu</w:t>
      </w:r>
      <w:r w:rsidR="00EE5E09">
        <w:rPr>
          <w:rFonts w:ascii="Arial Narrow" w:hAnsi="Arial Narrow"/>
          <w:snapToGrid w:val="0"/>
          <w:color w:val="000000"/>
        </w:rPr>
        <w:t xml:space="preserve">is </w:t>
      </w:r>
      <w:r w:rsidR="000E6C36">
        <w:rPr>
          <w:rFonts w:ascii="Arial Narrow" w:hAnsi="Arial Narrow"/>
          <w:snapToGrid w:val="0"/>
          <w:color w:val="000000"/>
        </w:rPr>
        <w:t>apprentissage</w:t>
      </w:r>
      <w:r w:rsidR="00EE5E09">
        <w:rPr>
          <w:rFonts w:ascii="Arial Narrow" w:hAnsi="Arial Narrow"/>
          <w:snapToGrid w:val="0"/>
          <w:color w:val="000000"/>
        </w:rPr>
        <w:t xml:space="preserve"> en piscine des</w:t>
      </w:r>
      <w:r w:rsidR="00970374">
        <w:rPr>
          <w:rFonts w:ascii="Arial Narrow" w:hAnsi="Arial Narrow"/>
          <w:snapToGrid w:val="0"/>
          <w:color w:val="000000"/>
        </w:rPr>
        <w:t xml:space="preserve"> techniques d’ostéopathie aquatique. </w:t>
      </w:r>
    </w:p>
    <w:p w14:paraId="6C8CE2B5" w14:textId="632939C6" w:rsidR="00970374" w:rsidRDefault="00FD7898" w:rsidP="00FD7898">
      <w:pPr>
        <w:ind w:left="72" w:right="71" w:hanging="72"/>
        <w:jc w:val="both"/>
        <w:rPr>
          <w:rFonts w:ascii="Arial Narrow" w:hAnsi="Arial Narrow"/>
          <w:snapToGrid w:val="0"/>
          <w:color w:val="000000"/>
        </w:rPr>
      </w:pPr>
      <w:r>
        <w:rPr>
          <w:rFonts w:ascii="Arial Narrow" w:hAnsi="Arial Narrow"/>
          <w:snapToGrid w:val="0"/>
          <w:color w:val="000000"/>
        </w:rPr>
        <w:t xml:space="preserve"> </w:t>
      </w:r>
      <w:r w:rsidR="00970374">
        <w:rPr>
          <w:rFonts w:ascii="Arial Narrow" w:hAnsi="Arial Narrow"/>
          <w:snapToGrid w:val="0"/>
          <w:color w:val="000000"/>
        </w:rPr>
        <w:t xml:space="preserve">Vérification des acquis le </w:t>
      </w:r>
      <w:r w:rsidR="009946D8">
        <w:rPr>
          <w:rFonts w:ascii="Arial Narrow" w:hAnsi="Arial Narrow"/>
          <w:snapToGrid w:val="0"/>
          <w:color w:val="000000"/>
        </w:rPr>
        <w:t>de</w:t>
      </w:r>
      <w:r w:rsidR="00F81D4D">
        <w:rPr>
          <w:rFonts w:ascii="Arial Narrow" w:hAnsi="Arial Narrow"/>
          <w:snapToGrid w:val="0"/>
          <w:color w:val="000000"/>
        </w:rPr>
        <w:t>uxième</w:t>
      </w:r>
      <w:r w:rsidR="009946D8">
        <w:rPr>
          <w:rFonts w:ascii="Arial Narrow" w:hAnsi="Arial Narrow"/>
          <w:snapToGrid w:val="0"/>
          <w:color w:val="000000"/>
        </w:rPr>
        <w:t xml:space="preserve"> </w:t>
      </w:r>
      <w:proofErr w:type="spellStart"/>
      <w:r w:rsidR="009946D8">
        <w:rPr>
          <w:rFonts w:ascii="Arial Narrow" w:hAnsi="Arial Narrow"/>
          <w:snapToGrid w:val="0"/>
          <w:color w:val="000000"/>
        </w:rPr>
        <w:t>après midi</w:t>
      </w:r>
      <w:proofErr w:type="spellEnd"/>
      <w:r w:rsidR="009946D8">
        <w:rPr>
          <w:rFonts w:ascii="Arial Narrow" w:hAnsi="Arial Narrow"/>
          <w:snapToGrid w:val="0"/>
          <w:color w:val="000000"/>
        </w:rPr>
        <w:t xml:space="preserve"> au cours de</w:t>
      </w:r>
      <w:r w:rsidR="00970374">
        <w:rPr>
          <w:rFonts w:ascii="Arial Narrow" w:hAnsi="Arial Narrow"/>
          <w:snapToGrid w:val="0"/>
          <w:color w:val="000000"/>
        </w:rPr>
        <w:t xml:space="preserve"> cas clinique.</w:t>
      </w:r>
    </w:p>
    <w:p w14:paraId="73E22067" w14:textId="77777777" w:rsidR="000E6C36" w:rsidRDefault="000E6C36" w:rsidP="00FD7898">
      <w:pPr>
        <w:ind w:left="72" w:right="71" w:hanging="72"/>
        <w:jc w:val="both"/>
        <w:rPr>
          <w:rFonts w:ascii="Arial Narrow" w:hAnsi="Arial Narrow"/>
          <w:snapToGrid w:val="0"/>
          <w:color w:val="000000"/>
        </w:rPr>
      </w:pPr>
    </w:p>
    <w:p w14:paraId="450209ED" w14:textId="0813333F" w:rsidR="000E6C36" w:rsidRDefault="00F81D4D" w:rsidP="000E6C36">
      <w:pPr>
        <w:ind w:left="72" w:right="71" w:hanging="72"/>
        <w:jc w:val="both"/>
        <w:rPr>
          <w:rFonts w:ascii="Arial Narrow" w:hAnsi="Arial Narrow"/>
          <w:snapToGrid w:val="0"/>
          <w:color w:val="000000"/>
        </w:rPr>
      </w:pPr>
      <w:r>
        <w:rPr>
          <w:rFonts w:ascii="Arial Narrow" w:hAnsi="Arial Narrow"/>
          <w:b/>
          <w:snapToGrid w:val="0"/>
          <w:color w:val="000000"/>
        </w:rPr>
        <w:t>Jour 3 et 4</w:t>
      </w:r>
      <w:r w:rsidR="000E6C36">
        <w:rPr>
          <w:rFonts w:ascii="Arial Narrow" w:hAnsi="Arial Narrow"/>
          <w:b/>
          <w:snapToGrid w:val="0"/>
          <w:color w:val="000000"/>
        </w:rPr>
        <w:t> :</w:t>
      </w:r>
      <w:r w:rsidR="006202EC">
        <w:rPr>
          <w:rFonts w:ascii="Arial Narrow" w:hAnsi="Arial Narrow"/>
          <w:snapToGrid w:val="0"/>
          <w:color w:val="000000"/>
        </w:rPr>
        <w:t xml:space="preserve"> La première matinée vérification des acquis d</w:t>
      </w:r>
      <w:r>
        <w:rPr>
          <w:rFonts w:ascii="Arial Narrow" w:hAnsi="Arial Narrow"/>
          <w:snapToGrid w:val="0"/>
          <w:color w:val="000000"/>
        </w:rPr>
        <w:t>es 2 premiers jours</w:t>
      </w:r>
      <w:r w:rsidR="006202EC">
        <w:rPr>
          <w:rFonts w:ascii="Arial Narrow" w:hAnsi="Arial Narrow"/>
          <w:snapToGrid w:val="0"/>
          <w:color w:val="000000"/>
        </w:rPr>
        <w:t xml:space="preserve"> et cours </w:t>
      </w:r>
      <w:proofErr w:type="gramStart"/>
      <w:r w:rsidR="006202EC">
        <w:rPr>
          <w:rFonts w:ascii="Arial Narrow" w:hAnsi="Arial Narrow"/>
          <w:snapToGrid w:val="0"/>
          <w:color w:val="000000"/>
        </w:rPr>
        <w:t xml:space="preserve">théorique </w:t>
      </w:r>
      <w:r w:rsidR="000E6C36">
        <w:rPr>
          <w:rFonts w:ascii="Arial Narrow" w:hAnsi="Arial Narrow"/>
          <w:snapToGrid w:val="0"/>
          <w:color w:val="000000"/>
        </w:rPr>
        <w:t xml:space="preserve"> puis</w:t>
      </w:r>
      <w:proofErr w:type="gramEnd"/>
      <w:r w:rsidR="000E6C36">
        <w:rPr>
          <w:rFonts w:ascii="Arial Narrow" w:hAnsi="Arial Narrow"/>
          <w:snapToGrid w:val="0"/>
          <w:color w:val="000000"/>
        </w:rPr>
        <w:t xml:space="preserve"> perfectionnement en piscine des techniques d’ostéopathie aquatique et apprentissage de nouvelles techniques. Vérification des acquis le </w:t>
      </w:r>
      <w:r w:rsidR="009946D8">
        <w:rPr>
          <w:rFonts w:ascii="Arial Narrow" w:hAnsi="Arial Narrow"/>
          <w:snapToGrid w:val="0"/>
          <w:color w:val="000000"/>
        </w:rPr>
        <w:t>dernier après midi au cours de</w:t>
      </w:r>
      <w:r w:rsidR="000E6C36">
        <w:rPr>
          <w:rFonts w:ascii="Arial Narrow" w:hAnsi="Arial Narrow"/>
          <w:snapToGrid w:val="0"/>
          <w:color w:val="000000"/>
        </w:rPr>
        <w:t xml:space="preserve"> cas clinique.</w:t>
      </w:r>
    </w:p>
    <w:p w14:paraId="7A43A256" w14:textId="77777777" w:rsidR="000E6C36" w:rsidRPr="000E6C36" w:rsidRDefault="000E6C36" w:rsidP="00FD7898">
      <w:pPr>
        <w:ind w:left="72" w:right="71" w:hanging="72"/>
        <w:jc w:val="both"/>
        <w:rPr>
          <w:rFonts w:ascii="Arial Narrow" w:hAnsi="Arial Narrow"/>
          <w:snapToGrid w:val="0"/>
          <w:color w:val="000000"/>
        </w:rPr>
      </w:pPr>
    </w:p>
    <w:p w14:paraId="0FB7A3E6" w14:textId="77777777" w:rsidR="00970374" w:rsidRDefault="00970374" w:rsidP="00FD7898">
      <w:pPr>
        <w:ind w:left="72" w:right="71" w:hanging="72"/>
        <w:jc w:val="both"/>
        <w:rPr>
          <w:rFonts w:ascii="Arial Narrow" w:hAnsi="Arial Narrow"/>
          <w:snapToGrid w:val="0"/>
          <w:color w:val="000000"/>
        </w:rPr>
      </w:pPr>
    </w:p>
    <w:p w14:paraId="13175C57" w14:textId="77777777" w:rsidR="00970374" w:rsidRDefault="00970374" w:rsidP="000E6C36">
      <w:pPr>
        <w:ind w:right="71"/>
        <w:jc w:val="both"/>
        <w:rPr>
          <w:rFonts w:ascii="Arial Narrow" w:hAnsi="Arial Narrow"/>
          <w:snapToGrid w:val="0"/>
          <w:color w:val="000000"/>
        </w:rPr>
      </w:pPr>
      <w:r>
        <w:rPr>
          <w:rFonts w:ascii="Arial Narrow" w:hAnsi="Arial Narrow"/>
          <w:snapToGrid w:val="0"/>
          <w:color w:val="000000"/>
        </w:rPr>
        <w:t>-Les diplômes, titres ou références de(s) personne(s) chargée(s) de la formation sont indiqués ci-dessous :</w:t>
      </w:r>
    </w:p>
    <w:p w14:paraId="023E2869" w14:textId="156BB1C3" w:rsidR="00970374"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Ségolène </w:t>
      </w:r>
      <w:proofErr w:type="gramStart"/>
      <w:r>
        <w:rPr>
          <w:rFonts w:ascii="Arial Narrow" w:hAnsi="Arial Narrow"/>
          <w:snapToGrid w:val="0"/>
          <w:color w:val="000000"/>
        </w:rPr>
        <w:t>Vilpert  Diplômée</w:t>
      </w:r>
      <w:proofErr w:type="gramEnd"/>
      <w:r>
        <w:rPr>
          <w:rFonts w:ascii="Arial Narrow" w:hAnsi="Arial Narrow"/>
          <w:snapToGrid w:val="0"/>
          <w:color w:val="000000"/>
        </w:rPr>
        <w:t xml:space="preserve"> de L’Ecole Supérieure d’Ostéopathie de Paris et de la Société Internationale d’Ostéopathie de Genève</w:t>
      </w:r>
      <w:r w:rsidR="008F6275">
        <w:rPr>
          <w:rFonts w:ascii="Arial Narrow" w:hAnsi="Arial Narrow"/>
          <w:snapToGrid w:val="0"/>
          <w:color w:val="000000"/>
        </w:rPr>
        <w:t xml:space="preserve"> en 2006</w:t>
      </w:r>
      <w:r>
        <w:rPr>
          <w:rFonts w:ascii="Arial Narrow" w:hAnsi="Arial Narrow"/>
          <w:snapToGrid w:val="0"/>
          <w:color w:val="000000"/>
        </w:rPr>
        <w:t>.</w:t>
      </w:r>
    </w:p>
    <w:p w14:paraId="3FE40252" w14:textId="77777777" w:rsidR="008F6275"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Formation en Ostéopathie Aquatique au Canada auprès de Michel Dufresne en 2003</w:t>
      </w:r>
    </w:p>
    <w:p w14:paraId="15CD2826" w14:textId="52DF61BA" w:rsidR="008F6275" w:rsidRDefault="008F6275" w:rsidP="00FD7898">
      <w:pPr>
        <w:ind w:right="71"/>
        <w:jc w:val="both"/>
        <w:rPr>
          <w:rFonts w:ascii="Arial Narrow" w:hAnsi="Arial Narrow"/>
          <w:snapToGrid w:val="0"/>
          <w:color w:val="000000"/>
        </w:rPr>
      </w:pPr>
      <w:r>
        <w:rPr>
          <w:rFonts w:ascii="Arial Narrow" w:hAnsi="Arial Narrow"/>
          <w:snapToGrid w:val="0"/>
          <w:color w:val="000000"/>
        </w:rPr>
        <w:t xml:space="preserve"> </w:t>
      </w:r>
      <w:proofErr w:type="spellStart"/>
      <w:r w:rsidR="00FD7898">
        <w:rPr>
          <w:rFonts w:ascii="Arial Narrow" w:hAnsi="Arial Narrow"/>
          <w:snapToGrid w:val="0"/>
          <w:color w:val="000000"/>
        </w:rPr>
        <w:t>Divemaster</w:t>
      </w:r>
      <w:proofErr w:type="spellEnd"/>
      <w:r w:rsidR="00FD7898">
        <w:rPr>
          <w:rFonts w:ascii="Arial Narrow" w:hAnsi="Arial Narrow"/>
          <w:snapToGrid w:val="0"/>
          <w:color w:val="000000"/>
        </w:rPr>
        <w:t xml:space="preserve"> PADI</w:t>
      </w:r>
      <w:r>
        <w:rPr>
          <w:rFonts w:ascii="Arial Narrow" w:hAnsi="Arial Narrow"/>
          <w:snapToGrid w:val="0"/>
          <w:color w:val="000000"/>
        </w:rPr>
        <w:t xml:space="preserve"> 2000</w:t>
      </w:r>
    </w:p>
    <w:p w14:paraId="2C1CB631" w14:textId="77777777" w:rsidR="002271D0" w:rsidRDefault="002A4C62" w:rsidP="00FD7898">
      <w:pPr>
        <w:ind w:right="71"/>
        <w:jc w:val="both"/>
        <w:rPr>
          <w:rFonts w:ascii="Arial Narrow" w:hAnsi="Arial Narrow"/>
          <w:snapToGrid w:val="0"/>
          <w:color w:val="000000"/>
        </w:rPr>
      </w:pPr>
      <w:r>
        <w:rPr>
          <w:rFonts w:ascii="Arial Narrow" w:hAnsi="Arial Narrow"/>
          <w:snapToGrid w:val="0"/>
          <w:color w:val="000000"/>
        </w:rPr>
        <w:tab/>
      </w:r>
    </w:p>
    <w:p w14:paraId="648631D1" w14:textId="77777777" w:rsidR="00970374" w:rsidRDefault="00970374" w:rsidP="00FD7898">
      <w:pPr>
        <w:ind w:left="72" w:right="71" w:hanging="72"/>
        <w:jc w:val="both"/>
        <w:rPr>
          <w:rFonts w:ascii="Arial Narrow" w:hAnsi="Arial Narrow"/>
          <w:snapToGrid w:val="0"/>
          <w:color w:val="000000"/>
        </w:rPr>
      </w:pPr>
    </w:p>
    <w:p w14:paraId="0B320BBA" w14:textId="77777777" w:rsidR="00970374" w:rsidRDefault="00970374" w:rsidP="00FD7898">
      <w:pPr>
        <w:ind w:right="71"/>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V</w:t>
      </w:r>
      <w:r>
        <w:rPr>
          <w:rFonts w:ascii="Arial Narrow" w:hAnsi="Arial Narrow"/>
          <w:b/>
          <w:snapToGrid w:val="0"/>
          <w:color w:val="808080"/>
          <w:u w:val="single"/>
        </w:rPr>
        <w:t xml:space="preserve">  </w:t>
      </w:r>
      <w:r>
        <w:rPr>
          <w:rFonts w:ascii="Arial Narrow" w:hAnsi="Arial Narrow"/>
          <w:b/>
          <w:snapToGrid w:val="0"/>
          <w:color w:val="FF0000"/>
          <w:u w:val="single"/>
        </w:rPr>
        <w:t>Délai</w:t>
      </w:r>
      <w:proofErr w:type="gramEnd"/>
      <w:r>
        <w:rPr>
          <w:rFonts w:ascii="Arial Narrow" w:hAnsi="Arial Narrow"/>
          <w:b/>
          <w:snapToGrid w:val="0"/>
          <w:color w:val="FF0000"/>
          <w:u w:val="single"/>
        </w:rPr>
        <w:t xml:space="preserve"> de rétractation</w:t>
      </w:r>
      <w:r w:rsidR="002A4C62">
        <w:rPr>
          <w:rFonts w:ascii="Arial Narrow" w:hAnsi="Arial Narrow"/>
          <w:snapToGrid w:val="0"/>
        </w:rPr>
        <w:t xml:space="preserve">  a</w:t>
      </w:r>
      <w:r w:rsidR="002A4C62" w:rsidRPr="002A4C62">
        <w:rPr>
          <w:rFonts w:ascii="Arial Narrow" w:hAnsi="Arial Narrow"/>
          <w:snapToGrid w:val="0"/>
        </w:rPr>
        <w:t>rticle L 6353-5 du Code du Travail</w:t>
      </w:r>
    </w:p>
    <w:p w14:paraId="19F88828" w14:textId="77777777" w:rsidR="00970374" w:rsidRDefault="00970374" w:rsidP="00FD7898">
      <w:pPr>
        <w:ind w:right="71"/>
        <w:rPr>
          <w:rFonts w:ascii="Arial Narrow" w:hAnsi="Arial Narrow"/>
          <w:b/>
          <w:snapToGrid w:val="0"/>
          <w:u w:val="single"/>
        </w:rPr>
      </w:pPr>
    </w:p>
    <w:p w14:paraId="6E8C391A" w14:textId="77777777" w:rsidR="00970374" w:rsidRDefault="00970374" w:rsidP="00FD7898">
      <w:pPr>
        <w:jc w:val="both"/>
        <w:rPr>
          <w:rFonts w:ascii="Arial Narrow" w:hAnsi="Arial Narrow"/>
        </w:rPr>
      </w:pPr>
      <w:r>
        <w:rPr>
          <w:rFonts w:ascii="Arial Narrow" w:hAnsi="Arial Narrow"/>
        </w:rPr>
        <w:t xml:space="preserve">A compter de la date de signature du présent contrat, le stagiaire a un </w:t>
      </w:r>
      <w:r>
        <w:rPr>
          <w:rFonts w:ascii="Arial Narrow" w:hAnsi="Arial Narrow"/>
          <w:b/>
        </w:rPr>
        <w:t xml:space="preserve">délai de 10 </w:t>
      </w:r>
      <w:proofErr w:type="gramStart"/>
      <w:r>
        <w:rPr>
          <w:rFonts w:ascii="Arial Narrow" w:hAnsi="Arial Narrow"/>
          <w:b/>
        </w:rPr>
        <w:t xml:space="preserve">jours </w:t>
      </w:r>
      <w:r>
        <w:rPr>
          <w:rFonts w:ascii="Arial Narrow" w:hAnsi="Arial Narrow"/>
        </w:rPr>
        <w:t xml:space="preserve"> pour</w:t>
      </w:r>
      <w:proofErr w:type="gramEnd"/>
      <w:r>
        <w:rPr>
          <w:rFonts w:ascii="Arial Narrow" w:hAnsi="Arial Narrow"/>
        </w:rPr>
        <w:t xml:space="preserve"> se rétracter, il en informe l’organisme de formation par lettre recommandée avec accusé de réception. Dans ce cas, aucune somme ne peut être exigée du stagiaire. </w:t>
      </w:r>
    </w:p>
    <w:p w14:paraId="14777ABB" w14:textId="77777777" w:rsidR="00970374" w:rsidRDefault="00970374" w:rsidP="00FD7898">
      <w:pPr>
        <w:jc w:val="both"/>
        <w:rPr>
          <w:rFonts w:ascii="Arial Narrow" w:hAnsi="Arial Narrow"/>
        </w:rPr>
      </w:pPr>
    </w:p>
    <w:p w14:paraId="46AC1B25" w14:textId="77777777" w:rsidR="00970374" w:rsidRDefault="00970374" w:rsidP="00FD7898">
      <w:pPr>
        <w:jc w:val="center"/>
        <w:rPr>
          <w:rFonts w:ascii="Arial Narrow" w:hAnsi="Arial Narrow"/>
          <w:sz w:val="22"/>
        </w:rPr>
      </w:pPr>
    </w:p>
    <w:p w14:paraId="539A31A8" w14:textId="77777777" w:rsidR="00970374" w:rsidRDefault="00970374" w:rsidP="00FD7898">
      <w:pPr>
        <w:ind w:left="72" w:right="74"/>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VI</w:t>
      </w:r>
      <w:r>
        <w:rPr>
          <w:rFonts w:ascii="Arial Narrow" w:hAnsi="Arial Narrow"/>
          <w:b/>
          <w:snapToGrid w:val="0"/>
          <w:color w:val="808080"/>
          <w:u w:val="single"/>
        </w:rPr>
        <w:t xml:space="preserve">  </w:t>
      </w:r>
      <w:r>
        <w:rPr>
          <w:rFonts w:ascii="Arial Narrow" w:hAnsi="Arial Narrow"/>
          <w:b/>
          <w:snapToGrid w:val="0"/>
          <w:color w:val="FF0000"/>
          <w:u w:val="single"/>
        </w:rPr>
        <w:t>Dispositions</w:t>
      </w:r>
      <w:proofErr w:type="gramEnd"/>
      <w:r>
        <w:rPr>
          <w:rFonts w:ascii="Arial Narrow" w:hAnsi="Arial Narrow"/>
          <w:b/>
          <w:snapToGrid w:val="0"/>
          <w:color w:val="FF0000"/>
          <w:u w:val="single"/>
        </w:rPr>
        <w:t xml:space="preserve"> financières</w:t>
      </w:r>
    </w:p>
    <w:p w14:paraId="5D6FE45A" w14:textId="77777777" w:rsidR="00970374" w:rsidRDefault="00970374" w:rsidP="00FD7898">
      <w:pPr>
        <w:ind w:left="72" w:right="74"/>
        <w:rPr>
          <w:rFonts w:ascii="Arial Narrow" w:hAnsi="Arial Narrow"/>
          <w:b/>
          <w:snapToGrid w:val="0"/>
          <w:u w:val="single"/>
        </w:rPr>
      </w:pPr>
    </w:p>
    <w:p w14:paraId="2898473C" w14:textId="5C2B7FE3" w:rsidR="000E6C36" w:rsidRDefault="000E6C36" w:rsidP="000E6C36">
      <w:pPr>
        <w:ind w:left="72" w:right="74"/>
        <w:jc w:val="both"/>
        <w:rPr>
          <w:rFonts w:ascii="Arial Narrow" w:hAnsi="Arial Narrow"/>
          <w:snapToGrid w:val="0"/>
          <w:color w:val="000000"/>
        </w:rPr>
      </w:pPr>
      <w:r w:rsidRPr="000E6C36">
        <w:rPr>
          <w:rFonts w:ascii="Arial Narrow" w:hAnsi="Arial Narrow"/>
          <w:snapToGrid w:val="0"/>
          <w:color w:val="008080"/>
        </w:rPr>
        <w:t>-</w:t>
      </w:r>
      <w:r w:rsidR="00951F74">
        <w:rPr>
          <w:rFonts w:ascii="Arial Narrow" w:hAnsi="Arial Narrow"/>
          <w:snapToGrid w:val="0"/>
          <w:color w:val="000000"/>
        </w:rPr>
        <w:t xml:space="preserve"> Le prix d</w:t>
      </w:r>
      <w:r w:rsidR="00F81D4D">
        <w:rPr>
          <w:rFonts w:ascii="Arial Narrow" w:hAnsi="Arial Narrow"/>
          <w:snapToGrid w:val="0"/>
          <w:color w:val="000000"/>
        </w:rPr>
        <w:t>e la formation est fixé à 1</w:t>
      </w:r>
      <w:r w:rsidR="0044172E">
        <w:rPr>
          <w:rFonts w:ascii="Arial Narrow" w:hAnsi="Arial Narrow"/>
          <w:snapToGrid w:val="0"/>
          <w:color w:val="000000"/>
        </w:rPr>
        <w:t>6</w:t>
      </w:r>
      <w:r w:rsidR="00F81D4D">
        <w:rPr>
          <w:rFonts w:ascii="Arial Narrow" w:hAnsi="Arial Narrow"/>
          <w:snapToGrid w:val="0"/>
          <w:color w:val="000000"/>
        </w:rPr>
        <w:t>00 euros.</w:t>
      </w:r>
    </w:p>
    <w:p w14:paraId="74F189E8" w14:textId="77777777" w:rsidR="00CB0CA6" w:rsidRDefault="00CB0CA6" w:rsidP="000E6C36">
      <w:pPr>
        <w:ind w:left="72" w:right="74"/>
        <w:jc w:val="both"/>
        <w:rPr>
          <w:rFonts w:ascii="Arial Narrow" w:hAnsi="Arial Narrow"/>
          <w:snapToGrid w:val="0"/>
          <w:color w:val="000000"/>
        </w:rPr>
      </w:pPr>
    </w:p>
    <w:p w14:paraId="55EE5DF2" w14:textId="77777777" w:rsidR="00970374" w:rsidRDefault="00E85B22" w:rsidP="000E6C36">
      <w:pPr>
        <w:ind w:left="72" w:right="74"/>
        <w:jc w:val="both"/>
        <w:rPr>
          <w:rFonts w:ascii="Arial Narrow" w:hAnsi="Arial Narrow"/>
          <w:snapToGrid w:val="0"/>
          <w:color w:val="000000"/>
        </w:rPr>
      </w:pPr>
      <w:r>
        <w:rPr>
          <w:rFonts w:ascii="Arial Narrow" w:hAnsi="Arial Narrow"/>
          <w:snapToGrid w:val="0"/>
          <w:color w:val="000000"/>
        </w:rPr>
        <w:t>Le tarif des formations n’est pas</w:t>
      </w:r>
      <w:r w:rsidR="00EE5E09">
        <w:rPr>
          <w:rFonts w:ascii="Arial Narrow" w:hAnsi="Arial Narrow"/>
          <w:snapToGrid w:val="0"/>
          <w:color w:val="000000"/>
        </w:rPr>
        <w:t xml:space="preserve"> soumis à</w:t>
      </w:r>
      <w:r w:rsidR="002A4C62">
        <w:rPr>
          <w:rFonts w:ascii="Arial Narrow" w:hAnsi="Arial Narrow"/>
          <w:snapToGrid w:val="0"/>
          <w:color w:val="000000"/>
        </w:rPr>
        <w:t xml:space="preserve"> la T</w:t>
      </w:r>
      <w:r w:rsidR="00970374">
        <w:rPr>
          <w:rFonts w:ascii="Arial Narrow" w:hAnsi="Arial Narrow"/>
          <w:snapToGrid w:val="0"/>
          <w:color w:val="000000"/>
        </w:rPr>
        <w:t xml:space="preserve">VA </w:t>
      </w:r>
    </w:p>
    <w:p w14:paraId="3496EAF3" w14:textId="77777777" w:rsidR="00CB0CA6" w:rsidRDefault="00CB0CA6" w:rsidP="000E6C36">
      <w:pPr>
        <w:ind w:left="72" w:right="74"/>
        <w:jc w:val="both"/>
        <w:rPr>
          <w:rFonts w:ascii="Arial Narrow" w:hAnsi="Arial Narrow"/>
          <w:snapToGrid w:val="0"/>
          <w:color w:val="000000"/>
        </w:rPr>
      </w:pPr>
    </w:p>
    <w:p w14:paraId="1CC0448C" w14:textId="14613555" w:rsidR="00CB0CA6" w:rsidRDefault="00B059E0" w:rsidP="00CB0CA6">
      <w:pPr>
        <w:ind w:left="72" w:right="74"/>
        <w:jc w:val="both"/>
        <w:rPr>
          <w:rFonts w:ascii="Arial Narrow" w:hAnsi="Arial Narrow"/>
          <w:snapToGrid w:val="0"/>
          <w:color w:val="000000"/>
        </w:rPr>
      </w:pPr>
      <w:r>
        <w:rPr>
          <w:rFonts w:ascii="Arial Narrow" w:hAnsi="Arial Narrow"/>
          <w:snapToGrid w:val="0"/>
          <w:color w:val="000000"/>
        </w:rPr>
        <w:lastRenderedPageBreak/>
        <w:t>Après un délais de rétractation mentionné à l’article 5 du présent contrat, l</w:t>
      </w:r>
      <w:r w:rsidR="00211384">
        <w:rPr>
          <w:rFonts w:ascii="Arial Narrow" w:hAnsi="Arial Narrow"/>
          <w:snapToGrid w:val="0"/>
          <w:color w:val="000000"/>
        </w:rPr>
        <w:t>e stagiaire s’engage à effectuer un virement</w:t>
      </w:r>
      <w:r w:rsidR="00EE5E09">
        <w:rPr>
          <w:rFonts w:ascii="Arial Narrow" w:hAnsi="Arial Narrow"/>
          <w:snapToGrid w:val="0"/>
          <w:color w:val="000000"/>
        </w:rPr>
        <w:t xml:space="preserve"> d’acompte de </w:t>
      </w:r>
      <w:r w:rsidR="0044172E">
        <w:rPr>
          <w:rFonts w:ascii="Arial Narrow" w:hAnsi="Arial Narrow"/>
          <w:snapToGrid w:val="0"/>
          <w:color w:val="000000"/>
        </w:rPr>
        <w:t>6</w:t>
      </w:r>
      <w:r w:rsidR="00481B9C">
        <w:rPr>
          <w:rFonts w:ascii="Arial Narrow" w:hAnsi="Arial Narrow"/>
          <w:snapToGrid w:val="0"/>
          <w:color w:val="000000"/>
        </w:rPr>
        <w:t>0</w:t>
      </w:r>
      <w:r w:rsidR="002A4C62">
        <w:rPr>
          <w:rFonts w:ascii="Arial Narrow" w:hAnsi="Arial Narrow"/>
          <w:snapToGrid w:val="0"/>
          <w:color w:val="000000"/>
        </w:rPr>
        <w:t xml:space="preserve">0 euros </w:t>
      </w:r>
      <w:r>
        <w:rPr>
          <w:rFonts w:ascii="Arial Narrow" w:hAnsi="Arial Narrow"/>
          <w:snapToGrid w:val="0"/>
          <w:color w:val="000000"/>
        </w:rPr>
        <w:t xml:space="preserve">pour valider son </w:t>
      </w:r>
      <w:r w:rsidR="002A4C62">
        <w:rPr>
          <w:rFonts w:ascii="Arial Narrow" w:hAnsi="Arial Narrow"/>
          <w:snapToGrid w:val="0"/>
          <w:color w:val="000000"/>
        </w:rPr>
        <w:t xml:space="preserve">inscription </w:t>
      </w:r>
      <w:r w:rsidR="004A5F94">
        <w:rPr>
          <w:rFonts w:ascii="Arial Narrow" w:hAnsi="Arial Narrow"/>
          <w:snapToGrid w:val="0"/>
          <w:color w:val="000000"/>
        </w:rPr>
        <w:t>puis</w:t>
      </w:r>
      <w:r w:rsidR="00211384">
        <w:rPr>
          <w:rFonts w:ascii="Arial Narrow" w:hAnsi="Arial Narrow"/>
          <w:snapToGrid w:val="0"/>
          <w:color w:val="000000"/>
        </w:rPr>
        <w:t xml:space="preserve"> un </w:t>
      </w:r>
      <w:r w:rsidR="008F6275">
        <w:rPr>
          <w:rFonts w:ascii="Arial Narrow" w:hAnsi="Arial Narrow"/>
          <w:snapToGrid w:val="0"/>
          <w:color w:val="000000"/>
        </w:rPr>
        <w:t xml:space="preserve">règlement </w:t>
      </w:r>
      <w:r w:rsidR="0044172E">
        <w:rPr>
          <w:rFonts w:ascii="Arial Narrow" w:hAnsi="Arial Narrow"/>
          <w:snapToGrid w:val="0"/>
          <w:color w:val="000000"/>
        </w:rPr>
        <w:t>1000</w:t>
      </w:r>
      <w:r w:rsidR="00481B9C">
        <w:rPr>
          <w:rFonts w:ascii="Arial Narrow" w:hAnsi="Arial Narrow"/>
          <w:snapToGrid w:val="0"/>
          <w:color w:val="000000"/>
        </w:rPr>
        <w:t xml:space="preserve"> euros le dernier jour</w:t>
      </w:r>
      <w:r w:rsidR="0044172E">
        <w:rPr>
          <w:rFonts w:ascii="Arial Narrow" w:hAnsi="Arial Narrow"/>
          <w:snapToGrid w:val="0"/>
          <w:color w:val="000000"/>
        </w:rPr>
        <w:t xml:space="preserve"> de formation</w:t>
      </w:r>
      <w:r>
        <w:rPr>
          <w:rFonts w:ascii="Arial Narrow" w:hAnsi="Arial Narrow"/>
          <w:snapToGrid w:val="0"/>
          <w:color w:val="000000"/>
        </w:rPr>
        <w:t>.</w:t>
      </w:r>
      <w:r w:rsidR="00C80AFE">
        <w:rPr>
          <w:rFonts w:ascii="Arial Narrow" w:hAnsi="Arial Narrow"/>
          <w:snapToGrid w:val="0"/>
          <w:color w:val="000000"/>
        </w:rPr>
        <w:t xml:space="preserve"> Les inscriptions se font par ordre de réception des dossiers d'inscription complets.</w:t>
      </w:r>
    </w:p>
    <w:p w14:paraId="3B7AC5EE" w14:textId="77777777" w:rsidR="00481B9C" w:rsidRDefault="00481B9C" w:rsidP="00FD7898">
      <w:pPr>
        <w:ind w:left="72" w:right="74"/>
        <w:rPr>
          <w:rFonts w:ascii="Arial Narrow" w:hAnsi="Arial Narrow"/>
          <w:snapToGrid w:val="0"/>
          <w:color w:val="000000"/>
        </w:rPr>
      </w:pPr>
    </w:p>
    <w:p w14:paraId="0A2D75EE" w14:textId="54F0F884" w:rsidR="00970374" w:rsidRDefault="00970374" w:rsidP="00FD7898">
      <w:pPr>
        <w:ind w:left="72" w:right="74"/>
        <w:rPr>
          <w:rFonts w:ascii="Arial Narrow" w:hAnsi="Arial Narrow"/>
          <w:b/>
          <w:snapToGrid w:val="0"/>
          <w:color w:val="FF0000"/>
          <w:u w:val="single"/>
        </w:rPr>
      </w:pPr>
      <w:r>
        <w:rPr>
          <w:rFonts w:ascii="Arial Narrow" w:hAnsi="Arial Narrow"/>
          <w:b/>
          <w:snapToGrid w:val="0"/>
          <w:u w:val="single"/>
        </w:rPr>
        <w:t xml:space="preserve">Article </w:t>
      </w:r>
      <w:proofErr w:type="gramStart"/>
      <w:r w:rsidRPr="00471669">
        <w:rPr>
          <w:rFonts w:ascii="Arial Narrow" w:hAnsi="Arial Narrow"/>
          <w:b/>
          <w:snapToGrid w:val="0"/>
          <w:u w:val="single"/>
        </w:rPr>
        <w:t>VII</w:t>
      </w:r>
      <w:r>
        <w:rPr>
          <w:rFonts w:ascii="Arial Narrow" w:hAnsi="Arial Narrow"/>
          <w:b/>
          <w:snapToGrid w:val="0"/>
          <w:color w:val="FF0000"/>
          <w:u w:val="single"/>
        </w:rPr>
        <w:t xml:space="preserve">  Interruption</w:t>
      </w:r>
      <w:proofErr w:type="gramEnd"/>
      <w:r>
        <w:rPr>
          <w:rFonts w:ascii="Arial Narrow" w:hAnsi="Arial Narrow"/>
          <w:b/>
          <w:snapToGrid w:val="0"/>
          <w:color w:val="FF0000"/>
          <w:u w:val="single"/>
        </w:rPr>
        <w:t xml:space="preserve"> du stage</w:t>
      </w:r>
    </w:p>
    <w:p w14:paraId="0D11F472" w14:textId="77777777" w:rsidR="00970374" w:rsidRDefault="00970374" w:rsidP="00FD7898">
      <w:pPr>
        <w:pStyle w:val="Normalcentr"/>
        <w:ind w:left="72" w:right="74"/>
        <w:jc w:val="both"/>
        <w:rPr>
          <w:rFonts w:ascii="Arial Narrow" w:hAnsi="Arial Narrow"/>
          <w:sz w:val="20"/>
        </w:rPr>
      </w:pPr>
    </w:p>
    <w:p w14:paraId="04DB69BF" w14:textId="77777777" w:rsidR="00970374" w:rsidRDefault="00970374" w:rsidP="00FD7898">
      <w:pPr>
        <w:pStyle w:val="Normalcentr"/>
        <w:ind w:left="72" w:right="74"/>
        <w:jc w:val="both"/>
        <w:rPr>
          <w:rFonts w:ascii="Arial Narrow" w:hAnsi="Arial Narrow"/>
          <w:sz w:val="20"/>
        </w:rPr>
      </w:pPr>
      <w:r>
        <w:rPr>
          <w:rFonts w:ascii="Arial Narrow" w:hAnsi="Arial Narrow"/>
          <w:sz w:val="20"/>
        </w:rPr>
        <w:t>En cas de cessation anticipée de la formation du fait de l’organisme de formation ou l’abandon du stage par le stagiaire pour un autre motif que la force majeure dûment reconnue, le présent contrat est résilié selon les modalités financières suivantes :</w:t>
      </w:r>
    </w:p>
    <w:p w14:paraId="70747DEE" w14:textId="77777777" w:rsidR="00FD7898" w:rsidRDefault="00FD7898" w:rsidP="00FD7898">
      <w:pPr>
        <w:pStyle w:val="Normalcentr"/>
        <w:ind w:left="72" w:right="74"/>
        <w:jc w:val="both"/>
        <w:rPr>
          <w:rFonts w:ascii="Arial Narrow" w:hAnsi="Arial Narrow"/>
          <w:sz w:val="20"/>
        </w:rPr>
      </w:pPr>
    </w:p>
    <w:p w14:paraId="4010007B" w14:textId="77777777" w:rsidR="00970374" w:rsidRDefault="00970374" w:rsidP="00FD7898">
      <w:pPr>
        <w:pStyle w:val="Normalcentr"/>
        <w:ind w:left="72" w:right="74"/>
        <w:jc w:val="both"/>
        <w:rPr>
          <w:rFonts w:ascii="Arial Narrow" w:hAnsi="Arial Narrow"/>
          <w:sz w:val="20"/>
        </w:rPr>
      </w:pPr>
      <w:r>
        <w:rPr>
          <w:rFonts w:ascii="Arial Narrow" w:hAnsi="Arial Narrow"/>
          <w:sz w:val="20"/>
        </w:rPr>
        <w:t>En cas de cessation en cours de formation du fait de l’organisme de formation, la moitié de la somme sera due et une date ultérieure sera choisie entre les participants pour finir la formation. L’autre moitié de la somme sera due une fois la formation terminée.</w:t>
      </w:r>
    </w:p>
    <w:p w14:paraId="40EF539D" w14:textId="77777777" w:rsidR="00780513" w:rsidRDefault="00780513" w:rsidP="00FD7898">
      <w:pPr>
        <w:pStyle w:val="Normalcentr"/>
        <w:ind w:left="72" w:right="74"/>
        <w:jc w:val="both"/>
        <w:rPr>
          <w:rFonts w:ascii="Arial Narrow" w:hAnsi="Arial Narrow"/>
          <w:sz w:val="20"/>
        </w:rPr>
      </w:pPr>
    </w:p>
    <w:p w14:paraId="38677B36" w14:textId="12D198F0" w:rsidR="00780513" w:rsidRDefault="00780513" w:rsidP="00FD7898">
      <w:pPr>
        <w:pStyle w:val="Normalcentr"/>
        <w:ind w:left="72" w:right="74"/>
        <w:jc w:val="both"/>
        <w:rPr>
          <w:rFonts w:ascii="Arial Narrow" w:hAnsi="Arial Narrow"/>
          <w:sz w:val="20"/>
        </w:rPr>
      </w:pPr>
      <w:r>
        <w:rPr>
          <w:rFonts w:ascii="Arial Narrow" w:hAnsi="Arial Narrow"/>
          <w:sz w:val="20"/>
        </w:rPr>
        <w:t>En cas d’annulation de la formation, du fait de l’organisme de formation, celui-ci s’engage à re</w:t>
      </w:r>
      <w:r w:rsidR="0059416C">
        <w:rPr>
          <w:rFonts w:ascii="Arial Narrow" w:hAnsi="Arial Narrow"/>
          <w:sz w:val="20"/>
        </w:rPr>
        <w:t>mbourser</w:t>
      </w:r>
      <w:r>
        <w:rPr>
          <w:rFonts w:ascii="Arial Narrow" w:hAnsi="Arial Narrow"/>
          <w:sz w:val="20"/>
        </w:rPr>
        <w:t xml:space="preserve"> </w:t>
      </w:r>
      <w:r w:rsidR="0059416C">
        <w:rPr>
          <w:rFonts w:ascii="Arial Narrow" w:hAnsi="Arial Narrow"/>
          <w:sz w:val="20"/>
        </w:rPr>
        <w:t>l</w:t>
      </w:r>
      <w:r>
        <w:rPr>
          <w:rFonts w:ascii="Arial Narrow" w:hAnsi="Arial Narrow"/>
          <w:sz w:val="20"/>
        </w:rPr>
        <w:t>’acompte où à le conserver pour la prochaine formation si le stagiaire le souhaite.</w:t>
      </w:r>
    </w:p>
    <w:p w14:paraId="74EEA3E6" w14:textId="77777777" w:rsidR="00DA4134" w:rsidRDefault="00DA4134" w:rsidP="00FD7898">
      <w:pPr>
        <w:pStyle w:val="Normalcentr"/>
        <w:ind w:left="72" w:right="74"/>
        <w:jc w:val="both"/>
        <w:rPr>
          <w:rFonts w:ascii="Arial Narrow" w:hAnsi="Arial Narrow"/>
          <w:sz w:val="20"/>
        </w:rPr>
      </w:pPr>
    </w:p>
    <w:p w14:paraId="0212B43B" w14:textId="77777777" w:rsidR="00FD7898" w:rsidRDefault="00FD7898" w:rsidP="00FD7898">
      <w:pPr>
        <w:pStyle w:val="Normalcentr"/>
        <w:ind w:left="72" w:right="74"/>
        <w:jc w:val="both"/>
        <w:rPr>
          <w:rFonts w:ascii="Arial Narrow" w:hAnsi="Arial Narrow"/>
          <w:sz w:val="20"/>
        </w:rPr>
      </w:pPr>
    </w:p>
    <w:p w14:paraId="2298F0B6" w14:textId="516F1E2F" w:rsidR="00970374" w:rsidRPr="000C4660" w:rsidRDefault="00970374" w:rsidP="00FD7898">
      <w:pPr>
        <w:pStyle w:val="Normalcentr"/>
        <w:ind w:left="72" w:right="74"/>
        <w:jc w:val="both"/>
        <w:rPr>
          <w:rFonts w:ascii="Arial Narrow" w:hAnsi="Arial Narrow"/>
          <w:sz w:val="20"/>
        </w:rPr>
      </w:pPr>
      <w:r w:rsidRPr="000C4660">
        <w:rPr>
          <w:rFonts w:ascii="Arial Narrow" w:hAnsi="Arial Narrow"/>
          <w:sz w:val="20"/>
        </w:rPr>
        <w:t>En cas d’abandon par le stagiaire pour un autre motif que la force majeure, la totalité de la somme</w:t>
      </w:r>
      <w:r w:rsidR="00CB0CA6">
        <w:rPr>
          <w:rFonts w:ascii="Arial Narrow" w:hAnsi="Arial Narrow"/>
          <w:sz w:val="20"/>
        </w:rPr>
        <w:t xml:space="preserve"> des deux </w:t>
      </w:r>
      <w:r w:rsidR="0059416C">
        <w:rPr>
          <w:rFonts w:ascii="Arial Narrow" w:hAnsi="Arial Narrow"/>
          <w:sz w:val="20"/>
        </w:rPr>
        <w:t>séminaires</w:t>
      </w:r>
      <w:r w:rsidRPr="000C4660">
        <w:rPr>
          <w:rFonts w:ascii="Arial Narrow" w:hAnsi="Arial Narrow"/>
          <w:sz w:val="20"/>
        </w:rPr>
        <w:t xml:space="preserve"> est due.</w:t>
      </w:r>
    </w:p>
    <w:p w14:paraId="60572F37" w14:textId="77777777" w:rsidR="00970374" w:rsidRPr="000C4660" w:rsidRDefault="00970374" w:rsidP="00FD7898">
      <w:pPr>
        <w:ind w:left="72" w:right="74"/>
        <w:jc w:val="both"/>
        <w:rPr>
          <w:rFonts w:ascii="Arial Narrow" w:hAnsi="Arial Narrow"/>
          <w:snapToGrid w:val="0"/>
          <w:color w:val="000000"/>
        </w:rPr>
      </w:pPr>
    </w:p>
    <w:p w14:paraId="0BBB2B33" w14:textId="77777777" w:rsidR="00970374" w:rsidRDefault="00970374" w:rsidP="00FD7898">
      <w:pPr>
        <w:ind w:left="72" w:right="74"/>
        <w:jc w:val="both"/>
        <w:rPr>
          <w:rFonts w:ascii="Arial Narrow" w:hAnsi="Arial Narrow"/>
          <w:snapToGrid w:val="0"/>
          <w:color w:val="000000"/>
        </w:rPr>
      </w:pPr>
      <w:r>
        <w:rPr>
          <w:rFonts w:ascii="Arial Narrow" w:hAnsi="Arial Narrow"/>
          <w:snapToGrid w:val="0"/>
          <w:color w:val="000000"/>
        </w:rPr>
        <w:t>Si le stagiaire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14:paraId="2674EB51" w14:textId="77777777" w:rsidR="00CB0CA6" w:rsidRDefault="00CB0CA6" w:rsidP="00FD7898">
      <w:pPr>
        <w:ind w:left="72" w:right="74"/>
        <w:jc w:val="both"/>
        <w:rPr>
          <w:rFonts w:ascii="Arial Narrow" w:hAnsi="Arial Narrow"/>
          <w:snapToGrid w:val="0"/>
          <w:color w:val="000000"/>
        </w:rPr>
      </w:pPr>
    </w:p>
    <w:p w14:paraId="6E744735" w14:textId="77777777" w:rsidR="00CB0CA6" w:rsidRDefault="00CB0CA6" w:rsidP="00FD7898">
      <w:pPr>
        <w:ind w:left="72" w:right="74"/>
        <w:jc w:val="both"/>
        <w:rPr>
          <w:rFonts w:ascii="Arial Narrow" w:hAnsi="Arial Narrow"/>
          <w:snapToGrid w:val="0"/>
          <w:color w:val="000000"/>
        </w:rPr>
      </w:pPr>
    </w:p>
    <w:p w14:paraId="7DDCB2B6" w14:textId="77777777" w:rsidR="00970374" w:rsidRDefault="00970374" w:rsidP="00FD7898">
      <w:pPr>
        <w:ind w:left="72" w:right="74"/>
        <w:jc w:val="both"/>
        <w:rPr>
          <w:rFonts w:ascii="Arial Narrow" w:hAnsi="Arial Narrow"/>
          <w:snapToGrid w:val="0"/>
          <w:color w:val="000000"/>
        </w:rPr>
      </w:pPr>
    </w:p>
    <w:p w14:paraId="16C0F711" w14:textId="77777777" w:rsidR="00970374" w:rsidRDefault="00970374" w:rsidP="00FD7898">
      <w:pPr>
        <w:ind w:left="72" w:right="74"/>
        <w:rPr>
          <w:rFonts w:ascii="Arial Narrow" w:hAnsi="Arial Narrow"/>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VIII</w:t>
      </w:r>
      <w:r>
        <w:rPr>
          <w:rFonts w:ascii="Arial Narrow" w:hAnsi="Arial Narrow"/>
          <w:b/>
          <w:snapToGrid w:val="0"/>
          <w:color w:val="808080"/>
          <w:u w:val="single"/>
        </w:rPr>
        <w:t xml:space="preserve">  </w:t>
      </w:r>
      <w:r>
        <w:rPr>
          <w:rFonts w:ascii="Arial Narrow" w:hAnsi="Arial Narrow"/>
          <w:b/>
          <w:snapToGrid w:val="0"/>
          <w:color w:val="FF0000"/>
          <w:u w:val="single"/>
        </w:rPr>
        <w:t>Cas</w:t>
      </w:r>
      <w:proofErr w:type="gramEnd"/>
      <w:r>
        <w:rPr>
          <w:rFonts w:ascii="Arial Narrow" w:hAnsi="Arial Narrow"/>
          <w:b/>
          <w:snapToGrid w:val="0"/>
          <w:color w:val="FF0000"/>
          <w:u w:val="single"/>
        </w:rPr>
        <w:t xml:space="preserve"> de différend</w:t>
      </w:r>
      <w:r>
        <w:rPr>
          <w:rFonts w:ascii="Arial Narrow" w:hAnsi="Arial Narrow"/>
          <w:snapToGrid w:val="0"/>
          <w:color w:val="FF0000"/>
        </w:rPr>
        <w:t> :</w:t>
      </w:r>
    </w:p>
    <w:p w14:paraId="03D2FFE7" w14:textId="77777777" w:rsidR="00970374" w:rsidRDefault="00970374" w:rsidP="00FD7898">
      <w:pPr>
        <w:ind w:left="72" w:right="74"/>
        <w:jc w:val="both"/>
        <w:rPr>
          <w:rFonts w:ascii="Arial Narrow" w:hAnsi="Arial Narrow"/>
          <w:snapToGrid w:val="0"/>
          <w:color w:val="000000"/>
        </w:rPr>
      </w:pPr>
    </w:p>
    <w:p w14:paraId="50AFE149" w14:textId="77777777" w:rsidR="00970374" w:rsidRDefault="00970374" w:rsidP="00FD7898">
      <w:pPr>
        <w:ind w:left="72" w:right="74"/>
        <w:jc w:val="both"/>
        <w:rPr>
          <w:rFonts w:ascii="Arial Narrow" w:hAnsi="Arial Narrow"/>
          <w:snapToGrid w:val="0"/>
          <w:color w:val="000000"/>
        </w:rPr>
      </w:pPr>
      <w:r>
        <w:rPr>
          <w:rFonts w:ascii="Arial Narrow" w:hAnsi="Arial Narrow"/>
          <w:snapToGrid w:val="0"/>
          <w:color w:val="000000"/>
        </w:rPr>
        <w:t xml:space="preserve">Si une contestation ou un différend n’ont pu être réglés à l’amiable, le tribunal de </w:t>
      </w:r>
      <w:r w:rsidR="000E07BD">
        <w:rPr>
          <w:rFonts w:ascii="Arial Narrow" w:hAnsi="Arial Narrow"/>
          <w:snapToGrid w:val="0"/>
          <w:color w:val="000000"/>
        </w:rPr>
        <w:t>Chambéry</w:t>
      </w:r>
      <w:r>
        <w:rPr>
          <w:rFonts w:ascii="Arial Narrow" w:hAnsi="Arial Narrow"/>
          <w:snapToGrid w:val="0"/>
          <w:color w:val="000000"/>
        </w:rPr>
        <w:t xml:space="preserve"> sera seul compétent pour régler le litige.</w:t>
      </w:r>
    </w:p>
    <w:p w14:paraId="06629958" w14:textId="77777777" w:rsidR="00970374" w:rsidRDefault="00970374" w:rsidP="00FD7898">
      <w:pPr>
        <w:ind w:left="72" w:right="74"/>
        <w:rPr>
          <w:rFonts w:ascii="Arial Narrow" w:hAnsi="Arial Narrow"/>
          <w:snapToGrid w:val="0"/>
          <w:color w:val="000000"/>
        </w:rPr>
      </w:pPr>
    </w:p>
    <w:p w14:paraId="0FA1870F" w14:textId="77777777" w:rsidR="00970374" w:rsidRDefault="00970374" w:rsidP="00FD7898">
      <w:pPr>
        <w:ind w:left="72" w:right="74"/>
        <w:rPr>
          <w:rFonts w:ascii="Arial Narrow" w:hAnsi="Arial Narrow"/>
          <w:snapToGrid w:val="0"/>
          <w:color w:val="000000"/>
        </w:rPr>
      </w:pPr>
    </w:p>
    <w:p w14:paraId="42C705DE" w14:textId="77777777" w:rsidR="00970374" w:rsidRDefault="00970374" w:rsidP="00FD7898">
      <w:pPr>
        <w:ind w:left="72" w:right="74"/>
        <w:rPr>
          <w:rFonts w:ascii="Arial Narrow" w:hAnsi="Arial Narrow"/>
          <w:snapToGrid w:val="0"/>
          <w:color w:val="000000"/>
        </w:rPr>
      </w:pPr>
    </w:p>
    <w:p w14:paraId="6B84BD5D" w14:textId="2A7822AC" w:rsidR="00970374" w:rsidRDefault="00970374" w:rsidP="00FD7898">
      <w:pPr>
        <w:ind w:left="72" w:right="74"/>
        <w:rPr>
          <w:rFonts w:ascii="Arial Narrow" w:hAnsi="Arial Narrow"/>
          <w:snapToGrid w:val="0"/>
          <w:color w:val="000000"/>
        </w:rPr>
      </w:pPr>
      <w:r>
        <w:rPr>
          <w:rFonts w:ascii="Arial Narrow" w:hAnsi="Arial Narrow"/>
          <w:snapToGrid w:val="0"/>
          <w:color w:val="000000"/>
        </w:rPr>
        <w:t>Fait en double exemplaire</w:t>
      </w:r>
      <w:r w:rsidR="000C4660">
        <w:rPr>
          <w:rFonts w:ascii="Arial Narrow" w:hAnsi="Arial Narrow"/>
          <w:snapToGrid w:val="0"/>
          <w:color w:val="000000"/>
        </w:rPr>
        <w:t xml:space="preserve">, à </w:t>
      </w:r>
      <w:r w:rsidR="00EE4E0E">
        <w:rPr>
          <w:rFonts w:ascii="Arial Narrow" w:hAnsi="Arial Narrow"/>
          <w:snapToGrid w:val="0"/>
          <w:color w:val="000000"/>
        </w:rPr>
        <w:t xml:space="preserve">        </w:t>
      </w:r>
      <w:r w:rsidR="00B640A0">
        <w:rPr>
          <w:rFonts w:ascii="Arial Narrow" w:hAnsi="Arial Narrow"/>
          <w:snapToGrid w:val="0"/>
          <w:color w:val="000000"/>
        </w:rPr>
        <w:t xml:space="preserve">  </w:t>
      </w:r>
      <w:r w:rsidR="00B640A0">
        <w:rPr>
          <w:rFonts w:ascii="Arial Narrow" w:hAnsi="Arial Narrow"/>
          <w:snapToGrid w:val="0"/>
          <w:color w:val="000000"/>
        </w:rPr>
        <w:tab/>
      </w:r>
      <w:r w:rsidR="00B640A0">
        <w:rPr>
          <w:rFonts w:ascii="Arial Narrow" w:hAnsi="Arial Narrow"/>
          <w:snapToGrid w:val="0"/>
          <w:color w:val="000000"/>
        </w:rPr>
        <w:tab/>
      </w:r>
      <w:r w:rsidR="006202EC">
        <w:rPr>
          <w:rFonts w:ascii="Arial Narrow" w:hAnsi="Arial Narrow"/>
          <w:snapToGrid w:val="0"/>
          <w:color w:val="000000"/>
        </w:rPr>
        <w:tab/>
        <w:t xml:space="preserve">             le  </w:t>
      </w:r>
      <w:r w:rsidR="0059416C">
        <w:rPr>
          <w:rFonts w:ascii="Arial Narrow" w:hAnsi="Arial Narrow"/>
          <w:snapToGrid w:val="0"/>
          <w:color w:val="000000"/>
        </w:rPr>
        <w:t xml:space="preserve">                   </w:t>
      </w:r>
      <w:r w:rsidR="006202EC">
        <w:rPr>
          <w:rFonts w:ascii="Arial Narrow" w:hAnsi="Arial Narrow"/>
          <w:snapToGrid w:val="0"/>
          <w:color w:val="000000"/>
        </w:rPr>
        <w:t xml:space="preserve">      </w:t>
      </w:r>
      <w:r w:rsidR="000C4660">
        <w:rPr>
          <w:rFonts w:ascii="Arial Narrow" w:hAnsi="Arial Narrow"/>
          <w:snapToGrid w:val="0"/>
          <w:color w:val="000000"/>
        </w:rPr>
        <w:t xml:space="preserve">               </w:t>
      </w:r>
    </w:p>
    <w:p w14:paraId="5E618EB9" w14:textId="5DD6EC89" w:rsidR="00970374" w:rsidRDefault="00970374" w:rsidP="00FD7898">
      <w:pPr>
        <w:ind w:left="72" w:right="74"/>
        <w:rPr>
          <w:rFonts w:ascii="Arial Narrow" w:hAnsi="Arial Narrow"/>
          <w:snapToGrid w:val="0"/>
          <w:color w:val="000000"/>
        </w:rPr>
      </w:pPr>
    </w:p>
    <w:p w14:paraId="193D2B9F" w14:textId="5ABF4329" w:rsidR="0059416C" w:rsidRDefault="0059416C" w:rsidP="00FD7898">
      <w:pPr>
        <w:ind w:left="72" w:right="74"/>
        <w:rPr>
          <w:rFonts w:ascii="Arial Narrow" w:hAnsi="Arial Narrow"/>
          <w:snapToGrid w:val="0"/>
          <w:color w:val="000000"/>
        </w:rPr>
      </w:pPr>
    </w:p>
    <w:p w14:paraId="768051E9" w14:textId="77777777" w:rsidR="0059416C" w:rsidRDefault="0059416C" w:rsidP="00FD7898">
      <w:pPr>
        <w:ind w:left="72" w:right="74"/>
        <w:rPr>
          <w:rFonts w:ascii="Arial Narrow" w:hAnsi="Arial Narrow"/>
          <w:snapToGrid w:val="0"/>
          <w:color w:val="000000"/>
        </w:rPr>
      </w:pPr>
    </w:p>
    <w:p w14:paraId="5FAD2573" w14:textId="77777777" w:rsidR="00970374" w:rsidRDefault="00970374" w:rsidP="00FD7898">
      <w:pPr>
        <w:tabs>
          <w:tab w:val="left" w:pos="2936"/>
        </w:tabs>
        <w:ind w:left="213" w:right="74"/>
        <w:rPr>
          <w:rFonts w:ascii="Arial Narrow" w:hAnsi="Arial Narrow"/>
          <w:snapToGrid w:val="0"/>
          <w:color w:val="000000"/>
        </w:rPr>
      </w:pPr>
      <w:r>
        <w:rPr>
          <w:rFonts w:ascii="Arial Narrow" w:hAnsi="Arial Narrow"/>
          <w:snapToGrid w:val="0"/>
          <w:color w:val="000000"/>
        </w:rPr>
        <w:t>Pour le stagiaire</w:t>
      </w:r>
      <w:r>
        <w:rPr>
          <w:rFonts w:ascii="Arial Narrow" w:hAnsi="Arial Narrow"/>
          <w:snapToGrid w:val="0"/>
          <w:color w:val="000000"/>
        </w:rPr>
        <w:tab/>
      </w:r>
      <w:r w:rsidR="00892885">
        <w:rPr>
          <w:rFonts w:ascii="Arial Narrow" w:hAnsi="Arial Narrow"/>
          <w:snapToGrid w:val="0"/>
          <w:color w:val="000000"/>
        </w:rPr>
        <w:t xml:space="preserve">                                      </w:t>
      </w:r>
      <w:r>
        <w:rPr>
          <w:rFonts w:ascii="Arial Narrow" w:hAnsi="Arial Narrow"/>
          <w:snapToGrid w:val="0"/>
          <w:color w:val="000000"/>
        </w:rPr>
        <w:t>Pour l’organisme de formation</w:t>
      </w:r>
    </w:p>
    <w:p w14:paraId="1082893E" w14:textId="77777777" w:rsidR="00970374" w:rsidRDefault="000C4660" w:rsidP="00FD7898">
      <w:pPr>
        <w:tabs>
          <w:tab w:val="left" w:pos="2936"/>
        </w:tabs>
        <w:ind w:left="213" w:right="74"/>
        <w:rPr>
          <w:rFonts w:ascii="Arial Narrow" w:hAnsi="Arial Narrow"/>
          <w:snapToGrid w:val="0"/>
          <w:color w:val="000000"/>
        </w:rPr>
      </w:pPr>
      <w:r>
        <w:rPr>
          <w:rFonts w:ascii="Arial Narrow" w:hAnsi="Arial Narrow"/>
          <w:snapToGrid w:val="0"/>
          <w:color w:val="000000"/>
        </w:rPr>
        <w:t>(Nom et P</w:t>
      </w:r>
      <w:r w:rsidR="00970374">
        <w:rPr>
          <w:rFonts w:ascii="Arial Narrow" w:hAnsi="Arial Narrow"/>
          <w:snapToGrid w:val="0"/>
          <w:color w:val="000000"/>
        </w:rPr>
        <w:t>rénom du stagiaire)</w:t>
      </w:r>
      <w:r w:rsidR="00970374">
        <w:rPr>
          <w:rFonts w:ascii="Arial Narrow" w:hAnsi="Arial Narrow"/>
          <w:snapToGrid w:val="0"/>
          <w:color w:val="000000"/>
        </w:rPr>
        <w:tab/>
      </w:r>
      <w:r w:rsidR="00892885">
        <w:rPr>
          <w:rFonts w:ascii="Arial Narrow" w:hAnsi="Arial Narrow"/>
          <w:snapToGrid w:val="0"/>
          <w:color w:val="000000"/>
        </w:rPr>
        <w:t xml:space="preserve">                                        </w:t>
      </w:r>
      <w:r w:rsidR="00970374">
        <w:rPr>
          <w:rFonts w:ascii="Arial Narrow" w:hAnsi="Arial Narrow"/>
          <w:snapToGrid w:val="0"/>
          <w:color w:val="000000"/>
        </w:rPr>
        <w:t>Ségolène Vilpert Ostéopathe</w:t>
      </w:r>
    </w:p>
    <w:p w14:paraId="7AD7C88A" w14:textId="77777777" w:rsidR="00970374" w:rsidRDefault="00970374" w:rsidP="00FD7898">
      <w:pPr>
        <w:tabs>
          <w:tab w:val="left" w:pos="2936"/>
        </w:tabs>
        <w:ind w:left="213" w:right="74"/>
        <w:rPr>
          <w:rFonts w:ascii="Arial Narrow" w:hAnsi="Arial Narrow"/>
          <w:snapToGrid w:val="0"/>
          <w:color w:val="000000"/>
        </w:rPr>
      </w:pPr>
    </w:p>
    <w:p w14:paraId="43355F1A" w14:textId="3C3FE6E4" w:rsidR="00471669" w:rsidRDefault="00471669" w:rsidP="00FD7898">
      <w:pPr>
        <w:tabs>
          <w:tab w:val="left" w:pos="2936"/>
        </w:tabs>
        <w:ind w:left="213" w:right="74"/>
        <w:rPr>
          <w:rFonts w:ascii="Arial Narrow" w:hAnsi="Arial Narrow"/>
          <w:snapToGrid w:val="0"/>
          <w:color w:val="000000"/>
        </w:rPr>
      </w:pPr>
    </w:p>
    <w:p w14:paraId="718E43C8" w14:textId="77777777" w:rsidR="00FE5CCD" w:rsidRDefault="00FE5CCD" w:rsidP="00FD7898">
      <w:pPr>
        <w:tabs>
          <w:tab w:val="left" w:pos="2936"/>
        </w:tabs>
        <w:ind w:left="213" w:right="74"/>
        <w:rPr>
          <w:rFonts w:ascii="Arial Narrow" w:hAnsi="Arial Narrow"/>
          <w:snapToGrid w:val="0"/>
          <w:color w:val="000000"/>
        </w:rPr>
      </w:pPr>
    </w:p>
    <w:p w14:paraId="79CB399A" w14:textId="64E83E0D" w:rsidR="00471669" w:rsidRDefault="0059416C" w:rsidP="00FD7898">
      <w:pPr>
        <w:tabs>
          <w:tab w:val="left" w:pos="2936"/>
        </w:tabs>
        <w:ind w:left="213" w:right="74"/>
        <w:rPr>
          <w:rFonts w:ascii="Arial Narrow" w:hAnsi="Arial Narrow"/>
          <w:snapToGrid w:val="0"/>
          <w:color w:val="000000"/>
        </w:rPr>
      </w:pPr>
      <w:r>
        <w:rPr>
          <w:rFonts w:ascii="Arial Narrow" w:hAnsi="Arial Narrow"/>
          <w:snapToGrid w:val="0"/>
          <w:color w:val="000000"/>
        </w:rPr>
        <w:t xml:space="preserve">                                                             </w:t>
      </w:r>
      <w:r w:rsidR="00B97755">
        <w:rPr>
          <w:rFonts w:ascii="Arial Narrow" w:hAnsi="Arial Narrow"/>
          <w:snapToGrid w:val="0"/>
          <w:color w:val="000000"/>
        </w:rPr>
        <w:t xml:space="preserve">                                                      </w:t>
      </w:r>
      <w:r w:rsidR="006B4A05">
        <w:rPr>
          <w:noProof/>
        </w:rPr>
        <w:drawing>
          <wp:inline distT="0" distB="0" distL="0" distR="0" wp14:anchorId="42507C9C" wp14:editId="24C93D5F">
            <wp:extent cx="864235" cy="8515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851535"/>
                    </a:xfrm>
                    <a:prstGeom prst="rect">
                      <a:avLst/>
                    </a:prstGeom>
                    <a:noFill/>
                    <a:ln>
                      <a:noFill/>
                    </a:ln>
                  </pic:spPr>
                </pic:pic>
              </a:graphicData>
            </a:graphic>
          </wp:inline>
        </w:drawing>
      </w:r>
      <w:r w:rsidR="00B97755">
        <w:rPr>
          <w:rFonts w:ascii="Arial Narrow" w:hAnsi="Arial Narrow"/>
          <w:snapToGrid w:val="0"/>
          <w:color w:val="000000"/>
        </w:rPr>
        <w:t xml:space="preserve">                                                               </w:t>
      </w:r>
    </w:p>
    <w:p w14:paraId="046DC328" w14:textId="77777777" w:rsidR="00471669" w:rsidRDefault="00471669" w:rsidP="00FD7898">
      <w:pPr>
        <w:tabs>
          <w:tab w:val="left" w:pos="2936"/>
        </w:tabs>
        <w:ind w:left="213" w:right="74"/>
        <w:rPr>
          <w:rFonts w:ascii="Arial Narrow" w:hAnsi="Arial Narrow"/>
          <w:snapToGrid w:val="0"/>
          <w:color w:val="000000"/>
        </w:rPr>
      </w:pPr>
    </w:p>
    <w:p w14:paraId="01E492E7" w14:textId="77777777" w:rsidR="00892885" w:rsidRDefault="00892885" w:rsidP="00FD7898">
      <w:pPr>
        <w:tabs>
          <w:tab w:val="left" w:pos="2936"/>
        </w:tabs>
        <w:ind w:left="213" w:right="74"/>
        <w:rPr>
          <w:rFonts w:ascii="Arial Narrow" w:hAnsi="Arial Narrow"/>
          <w:snapToGrid w:val="0"/>
          <w:color w:val="000000"/>
        </w:rPr>
      </w:pPr>
    </w:p>
    <w:p w14:paraId="38E45254" w14:textId="77777777" w:rsidR="00892885" w:rsidRDefault="00892885" w:rsidP="00FD7898">
      <w:pPr>
        <w:tabs>
          <w:tab w:val="left" w:pos="2936"/>
        </w:tabs>
        <w:ind w:left="213" w:right="74"/>
        <w:rPr>
          <w:rFonts w:ascii="Arial Narrow" w:hAnsi="Arial Narrow"/>
          <w:snapToGrid w:val="0"/>
          <w:color w:val="000000"/>
        </w:rPr>
      </w:pPr>
    </w:p>
    <w:p w14:paraId="2A373304" w14:textId="77777777" w:rsidR="00E05B50" w:rsidRDefault="00E05B50" w:rsidP="00FD7898">
      <w:pPr>
        <w:tabs>
          <w:tab w:val="left" w:pos="2936"/>
        </w:tabs>
        <w:ind w:left="213" w:right="74"/>
        <w:rPr>
          <w:rFonts w:ascii="Arial Narrow" w:hAnsi="Arial Narrow"/>
          <w:snapToGrid w:val="0"/>
          <w:color w:val="000000"/>
        </w:rPr>
      </w:pPr>
    </w:p>
    <w:p w14:paraId="22ACEA69" w14:textId="77777777" w:rsidR="009946D8" w:rsidRDefault="009946D8" w:rsidP="00FD7898">
      <w:pPr>
        <w:tabs>
          <w:tab w:val="left" w:pos="2936"/>
        </w:tabs>
        <w:ind w:left="213" w:right="74"/>
        <w:rPr>
          <w:rFonts w:ascii="Arial Narrow" w:hAnsi="Arial Narrow"/>
          <w:b/>
          <w:snapToGrid w:val="0"/>
          <w:color w:val="000000"/>
        </w:rPr>
      </w:pPr>
    </w:p>
    <w:p w14:paraId="5EA97C55" w14:textId="77777777" w:rsidR="00E05B50" w:rsidRDefault="00E05B50" w:rsidP="00FD7898">
      <w:pPr>
        <w:tabs>
          <w:tab w:val="left" w:pos="2936"/>
        </w:tabs>
        <w:ind w:left="213" w:right="74"/>
        <w:rPr>
          <w:rFonts w:ascii="Arial Narrow" w:hAnsi="Arial Narrow"/>
          <w:b/>
          <w:snapToGrid w:val="0"/>
          <w:color w:val="000000"/>
        </w:rPr>
      </w:pPr>
      <w:r w:rsidRPr="00E05B50">
        <w:rPr>
          <w:rFonts w:ascii="Arial Narrow" w:hAnsi="Arial Narrow"/>
          <w:b/>
          <w:snapToGrid w:val="0"/>
          <w:color w:val="000000"/>
        </w:rPr>
        <w:t>Si vous avez des allergies alimentaires ou que vous ne consommez pas certains aliments (intolérance au gluten, végétarien etc…) merci de le préciser ici :</w:t>
      </w:r>
    </w:p>
    <w:p w14:paraId="700E87E8" w14:textId="77777777" w:rsidR="00F1276F" w:rsidRDefault="00F1276F" w:rsidP="00FD7898">
      <w:pPr>
        <w:tabs>
          <w:tab w:val="left" w:pos="2936"/>
        </w:tabs>
        <w:ind w:left="213" w:right="74"/>
        <w:rPr>
          <w:rFonts w:ascii="Arial Narrow" w:hAnsi="Arial Narrow"/>
          <w:b/>
          <w:snapToGrid w:val="0"/>
          <w:color w:val="000000"/>
        </w:rPr>
      </w:pPr>
    </w:p>
    <w:p w14:paraId="7C54CB74" w14:textId="77777777" w:rsidR="00F1276F" w:rsidRDefault="00F1276F" w:rsidP="00FD7898">
      <w:pPr>
        <w:tabs>
          <w:tab w:val="left" w:pos="2936"/>
        </w:tabs>
        <w:ind w:left="213" w:right="74"/>
        <w:rPr>
          <w:rFonts w:ascii="Arial Narrow" w:hAnsi="Arial Narrow"/>
          <w:b/>
          <w:snapToGrid w:val="0"/>
          <w:color w:val="000000"/>
        </w:rPr>
      </w:pPr>
    </w:p>
    <w:p w14:paraId="21CF2500" w14:textId="77777777" w:rsidR="00F1276F" w:rsidRDefault="00F1276F" w:rsidP="00FD7898">
      <w:pPr>
        <w:tabs>
          <w:tab w:val="left" w:pos="2936"/>
        </w:tabs>
        <w:ind w:left="213" w:right="74"/>
        <w:rPr>
          <w:rFonts w:ascii="Arial Narrow" w:hAnsi="Arial Narrow"/>
          <w:b/>
          <w:snapToGrid w:val="0"/>
          <w:color w:val="000000"/>
        </w:rPr>
      </w:pPr>
    </w:p>
    <w:p w14:paraId="66125030" w14:textId="77777777" w:rsidR="00F1276F" w:rsidRDefault="00F1276F" w:rsidP="00FD7898">
      <w:pPr>
        <w:tabs>
          <w:tab w:val="left" w:pos="2936"/>
        </w:tabs>
        <w:ind w:left="213" w:right="74"/>
        <w:rPr>
          <w:rFonts w:ascii="Arial Narrow" w:hAnsi="Arial Narrow"/>
          <w:b/>
          <w:snapToGrid w:val="0"/>
          <w:color w:val="000000"/>
        </w:rPr>
      </w:pPr>
    </w:p>
    <w:p w14:paraId="0F6BDF08" w14:textId="77777777" w:rsidR="00F1276F" w:rsidRPr="00E05B50" w:rsidRDefault="00F1276F" w:rsidP="00F1276F">
      <w:pPr>
        <w:tabs>
          <w:tab w:val="left" w:pos="2936"/>
        </w:tabs>
        <w:ind w:left="213" w:right="74"/>
        <w:rPr>
          <w:rFonts w:ascii="Arial Narrow" w:hAnsi="Arial Narrow"/>
          <w:b/>
          <w:snapToGrid w:val="0"/>
          <w:color w:val="000000"/>
        </w:rPr>
      </w:pPr>
      <w:r>
        <w:rPr>
          <w:rFonts w:ascii="Arial Narrow" w:hAnsi="Arial Narrow"/>
          <w:b/>
          <w:snapToGrid w:val="0"/>
          <w:color w:val="000000"/>
        </w:rPr>
        <w:t>Si vous êtes en situation de handicap merci de me le préciser ici afin que nous puissions adapter votre formation :</w:t>
      </w:r>
    </w:p>
    <w:p w14:paraId="3857E08B" w14:textId="77777777" w:rsidR="00F1276F" w:rsidRPr="00E05B50" w:rsidRDefault="00F1276F" w:rsidP="00F1276F">
      <w:pPr>
        <w:tabs>
          <w:tab w:val="left" w:pos="2936"/>
        </w:tabs>
        <w:ind w:left="213" w:right="74"/>
        <w:rPr>
          <w:rFonts w:ascii="Arial Narrow" w:hAnsi="Arial Narrow"/>
          <w:b/>
          <w:snapToGrid w:val="0"/>
          <w:color w:val="000000"/>
        </w:rPr>
      </w:pPr>
    </w:p>
    <w:p w14:paraId="4920EE89" w14:textId="77777777" w:rsidR="00F1276F" w:rsidRPr="00E05B50" w:rsidRDefault="00F1276F" w:rsidP="00FD7898">
      <w:pPr>
        <w:tabs>
          <w:tab w:val="left" w:pos="2936"/>
        </w:tabs>
        <w:ind w:left="213" w:right="74"/>
        <w:rPr>
          <w:rFonts w:ascii="Arial Narrow" w:hAnsi="Arial Narrow"/>
          <w:b/>
          <w:snapToGrid w:val="0"/>
          <w:color w:val="000000"/>
        </w:rPr>
      </w:pPr>
    </w:p>
    <w:p w14:paraId="2713BFF1" w14:textId="77777777" w:rsidR="00892885" w:rsidRPr="00E05B50" w:rsidRDefault="00892885" w:rsidP="00FD7898">
      <w:pPr>
        <w:tabs>
          <w:tab w:val="left" w:pos="2936"/>
        </w:tabs>
        <w:ind w:left="213" w:right="74"/>
        <w:rPr>
          <w:rFonts w:ascii="Arial Narrow" w:hAnsi="Arial Narrow"/>
          <w:b/>
          <w:snapToGrid w:val="0"/>
          <w:color w:val="000000"/>
        </w:rPr>
      </w:pPr>
    </w:p>
    <w:p w14:paraId="3BB74C14" w14:textId="77777777" w:rsidR="00892885" w:rsidRDefault="00892885" w:rsidP="00FD7898">
      <w:pPr>
        <w:tabs>
          <w:tab w:val="left" w:pos="2936"/>
        </w:tabs>
        <w:ind w:left="213" w:right="74"/>
        <w:rPr>
          <w:rFonts w:ascii="Arial Narrow" w:hAnsi="Arial Narrow"/>
          <w:snapToGrid w:val="0"/>
          <w:color w:val="000000"/>
        </w:rPr>
      </w:pPr>
    </w:p>
    <w:p w14:paraId="01EE78B5" w14:textId="77777777" w:rsidR="00892885" w:rsidRDefault="00892885" w:rsidP="00FD7898">
      <w:pPr>
        <w:tabs>
          <w:tab w:val="left" w:pos="2936"/>
        </w:tabs>
        <w:ind w:left="213" w:right="74"/>
        <w:rPr>
          <w:rFonts w:ascii="Arial Narrow" w:hAnsi="Arial Narrow"/>
          <w:snapToGrid w:val="0"/>
          <w:color w:val="000000"/>
        </w:rPr>
      </w:pPr>
    </w:p>
    <w:p w14:paraId="34995846" w14:textId="77777777" w:rsidR="00DA4134" w:rsidRDefault="00DA4134" w:rsidP="00FD7898">
      <w:pPr>
        <w:tabs>
          <w:tab w:val="left" w:pos="2936"/>
        </w:tabs>
        <w:ind w:left="213" w:right="74"/>
        <w:rPr>
          <w:rFonts w:ascii="Arial Narrow" w:hAnsi="Arial Narrow"/>
          <w:snapToGrid w:val="0"/>
          <w:color w:val="000000"/>
        </w:rPr>
      </w:pPr>
    </w:p>
    <w:p w14:paraId="79DC48D3" w14:textId="77777777" w:rsidR="00DA4134" w:rsidRDefault="00DA4134" w:rsidP="00FD7898">
      <w:pPr>
        <w:tabs>
          <w:tab w:val="left" w:pos="2936"/>
        </w:tabs>
        <w:ind w:left="213" w:right="74"/>
        <w:rPr>
          <w:rFonts w:ascii="Arial Narrow" w:hAnsi="Arial Narrow"/>
          <w:snapToGrid w:val="0"/>
          <w:color w:val="000000"/>
        </w:rPr>
      </w:pPr>
    </w:p>
    <w:p w14:paraId="12E2BDDE" w14:textId="77777777" w:rsidR="00DA4134" w:rsidRDefault="00DA4134" w:rsidP="00FD7898">
      <w:pPr>
        <w:tabs>
          <w:tab w:val="left" w:pos="2936"/>
        </w:tabs>
        <w:ind w:left="213" w:right="74"/>
        <w:rPr>
          <w:rFonts w:ascii="Arial Narrow" w:hAnsi="Arial Narrow"/>
          <w:snapToGrid w:val="0"/>
          <w:color w:val="000000"/>
        </w:rPr>
      </w:pPr>
    </w:p>
    <w:p w14:paraId="1F9AA0D4" w14:textId="77777777" w:rsidR="00DA4134" w:rsidRDefault="00DA4134" w:rsidP="00FD7898">
      <w:pPr>
        <w:tabs>
          <w:tab w:val="left" w:pos="2936"/>
        </w:tabs>
        <w:ind w:left="213" w:right="74"/>
        <w:rPr>
          <w:rFonts w:ascii="Arial Narrow" w:hAnsi="Arial Narrow"/>
          <w:snapToGrid w:val="0"/>
          <w:color w:val="000000"/>
        </w:rPr>
      </w:pPr>
    </w:p>
    <w:p w14:paraId="0A189AD1" w14:textId="77777777" w:rsidR="00DA4134" w:rsidRDefault="00DA4134" w:rsidP="00FD7898">
      <w:pPr>
        <w:tabs>
          <w:tab w:val="left" w:pos="2936"/>
        </w:tabs>
        <w:ind w:left="213" w:right="74"/>
        <w:rPr>
          <w:rFonts w:ascii="Arial Narrow" w:hAnsi="Arial Narrow"/>
          <w:snapToGrid w:val="0"/>
          <w:color w:val="000000"/>
        </w:rPr>
      </w:pPr>
    </w:p>
    <w:p w14:paraId="6CF8076F" w14:textId="77777777" w:rsidR="00DA4134" w:rsidRDefault="00DA4134" w:rsidP="00FD7898">
      <w:pPr>
        <w:tabs>
          <w:tab w:val="left" w:pos="2936"/>
        </w:tabs>
        <w:ind w:left="213" w:right="74"/>
        <w:rPr>
          <w:rFonts w:ascii="Arial Narrow" w:hAnsi="Arial Narrow"/>
          <w:snapToGrid w:val="0"/>
          <w:color w:val="000000"/>
        </w:rPr>
      </w:pPr>
    </w:p>
    <w:p w14:paraId="0242206B" w14:textId="77777777" w:rsidR="00DA4134" w:rsidRDefault="00DA4134" w:rsidP="00FD7898">
      <w:pPr>
        <w:tabs>
          <w:tab w:val="left" w:pos="2936"/>
        </w:tabs>
        <w:ind w:left="213" w:right="74"/>
        <w:rPr>
          <w:rFonts w:ascii="Arial Narrow" w:hAnsi="Arial Narrow"/>
          <w:snapToGrid w:val="0"/>
          <w:color w:val="000000"/>
        </w:rPr>
      </w:pPr>
    </w:p>
    <w:p w14:paraId="3DE25C59" w14:textId="77777777" w:rsidR="00DA4134" w:rsidRDefault="00DA4134" w:rsidP="00FD7898">
      <w:pPr>
        <w:tabs>
          <w:tab w:val="left" w:pos="2936"/>
        </w:tabs>
        <w:ind w:left="213" w:right="74"/>
        <w:rPr>
          <w:rFonts w:ascii="Arial Narrow" w:hAnsi="Arial Narrow"/>
          <w:snapToGrid w:val="0"/>
          <w:color w:val="000000"/>
        </w:rPr>
      </w:pPr>
    </w:p>
    <w:p w14:paraId="2FFD9402" w14:textId="77777777" w:rsidR="00DA4134" w:rsidRDefault="00DA4134" w:rsidP="00FD7898">
      <w:pPr>
        <w:tabs>
          <w:tab w:val="left" w:pos="2936"/>
        </w:tabs>
        <w:ind w:left="213" w:right="74"/>
        <w:rPr>
          <w:rFonts w:ascii="Arial Narrow" w:hAnsi="Arial Narrow"/>
          <w:snapToGrid w:val="0"/>
          <w:color w:val="000000"/>
        </w:rPr>
      </w:pPr>
    </w:p>
    <w:p w14:paraId="2E23DAC2" w14:textId="2AC09413" w:rsidR="00DA4134" w:rsidRDefault="00871876" w:rsidP="00871876">
      <w:pPr>
        <w:tabs>
          <w:tab w:val="left" w:pos="2936"/>
        </w:tabs>
        <w:ind w:left="213" w:right="74"/>
        <w:jc w:val="center"/>
        <w:rPr>
          <w:rFonts w:ascii="Arial Narrow" w:hAnsi="Arial Narrow"/>
          <w:snapToGrid w:val="0"/>
          <w:color w:val="000000"/>
        </w:rPr>
      </w:pPr>
      <w:r w:rsidRPr="00AF5CD8">
        <w:rPr>
          <w:noProof/>
        </w:rPr>
        <w:drawing>
          <wp:inline distT="0" distB="0" distL="0" distR="0" wp14:anchorId="38FD7312" wp14:editId="50BD9608">
            <wp:extent cx="3518788" cy="668458"/>
            <wp:effectExtent l="0" t="0" r="0" b="508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8606" cy="727314"/>
                    </a:xfrm>
                    <a:prstGeom prst="rect">
                      <a:avLst/>
                    </a:prstGeom>
                  </pic:spPr>
                </pic:pic>
              </a:graphicData>
            </a:graphic>
          </wp:inline>
        </w:drawing>
      </w:r>
    </w:p>
    <w:p w14:paraId="308C09A3" w14:textId="77777777" w:rsidR="00DA4134" w:rsidRDefault="00DA4134" w:rsidP="00FD7898">
      <w:pPr>
        <w:tabs>
          <w:tab w:val="left" w:pos="2936"/>
        </w:tabs>
        <w:ind w:left="213" w:right="74"/>
        <w:rPr>
          <w:rFonts w:ascii="Arial Narrow" w:hAnsi="Arial Narrow"/>
          <w:snapToGrid w:val="0"/>
          <w:color w:val="000000"/>
        </w:rPr>
      </w:pPr>
    </w:p>
    <w:p w14:paraId="075A7ECC" w14:textId="77777777" w:rsidR="004B3A33" w:rsidRPr="00BE0599" w:rsidRDefault="006B4A05" w:rsidP="004B3A33">
      <w:pPr>
        <w:rPr>
          <w:b/>
        </w:rPr>
      </w:pPr>
      <w:r>
        <w:rPr>
          <w:b/>
          <w:noProof/>
        </w:rPr>
        <mc:AlternateContent>
          <mc:Choice Requires="wps">
            <w:drawing>
              <wp:anchor distT="0" distB="0" distL="114300" distR="114300" simplePos="0" relativeHeight="251657216" behindDoc="0" locked="0" layoutInCell="1" allowOverlap="1" wp14:anchorId="5744310A" wp14:editId="1C51153A">
                <wp:simplePos x="0" y="0"/>
                <wp:positionH relativeFrom="column">
                  <wp:posOffset>4800600</wp:posOffset>
                </wp:positionH>
                <wp:positionV relativeFrom="paragraph">
                  <wp:posOffset>-228600</wp:posOffset>
                </wp:positionV>
                <wp:extent cx="1551940" cy="14839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148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9B826" w14:textId="0F577F70" w:rsidR="004B3A33" w:rsidRDefault="004B3A33" w:rsidP="004B3A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310A" id="_x0000_t202" coordsize="21600,21600" o:spt="202" path="m,l,21600r21600,l21600,xe">
                <v:stroke joinstyle="miter"/>
                <v:path gradientshapeok="t" o:connecttype="rect"/>
              </v:shapetype>
              <v:shape id="Text Box 2" o:spid="_x0000_s1026" type="#_x0000_t202" style="position:absolute;margin-left:378pt;margin-top:-18pt;width:122.2pt;height:1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" stroked="f">
                <v:path arrowok="t"/>
                <v:textbox>
                  <w:txbxContent>
                    <w:p w14:paraId="2FE9B826" w14:textId="0F577F70" w:rsidR="004B3A33" w:rsidRDefault="004B3A33" w:rsidP="004B3A33"/>
                  </w:txbxContent>
                </v:textbox>
              </v:shape>
            </w:pict>
          </mc:Fallback>
        </mc:AlternateContent>
      </w:r>
      <w:r w:rsidR="004B3A33">
        <w:rPr>
          <w:b/>
        </w:rPr>
        <w:t>Mm</w:t>
      </w:r>
      <w:r w:rsidR="004B3A33" w:rsidRPr="00BE0599">
        <w:rPr>
          <w:b/>
        </w:rPr>
        <w:t>e Ségolène Vilpert</w:t>
      </w:r>
    </w:p>
    <w:p w14:paraId="35BEFDA6" w14:textId="75CDEC5F" w:rsidR="004B3A33" w:rsidRPr="00871876" w:rsidRDefault="004B3A33" w:rsidP="004B3A33">
      <w:pPr>
        <w:rPr>
          <w:b/>
          <w:lang w:val="en-US"/>
        </w:rPr>
      </w:pPr>
      <w:proofErr w:type="spellStart"/>
      <w:r w:rsidRPr="00871876">
        <w:rPr>
          <w:b/>
          <w:lang w:val="en-US"/>
        </w:rPr>
        <w:t>Ostéopathe</w:t>
      </w:r>
      <w:proofErr w:type="spellEnd"/>
      <w:r w:rsidRPr="00871876">
        <w:rPr>
          <w:b/>
          <w:lang w:val="en-US"/>
        </w:rPr>
        <w:t xml:space="preserve"> D.O.F. – D.O.E.</w:t>
      </w:r>
      <w:r w:rsidR="00871876" w:rsidRPr="00871876">
        <w:rPr>
          <w:noProof/>
          <w:lang w:val="en-US"/>
        </w:rPr>
        <w:t xml:space="preserve"> </w:t>
      </w:r>
    </w:p>
    <w:p w14:paraId="7B15A337" w14:textId="77777777" w:rsidR="004B3A33" w:rsidRPr="00BE0599" w:rsidRDefault="004B3A33" w:rsidP="004B3A33">
      <w:pPr>
        <w:rPr>
          <w:sz w:val="18"/>
          <w:szCs w:val="18"/>
        </w:rPr>
      </w:pPr>
      <w:r w:rsidRPr="00BE0599">
        <w:rPr>
          <w:sz w:val="18"/>
          <w:szCs w:val="18"/>
        </w:rPr>
        <w:t>Diplômée de l’</w:t>
      </w:r>
      <w:proofErr w:type="spellStart"/>
      <w:r w:rsidRPr="00BE0599">
        <w:rPr>
          <w:sz w:val="18"/>
          <w:szCs w:val="18"/>
        </w:rPr>
        <w:t>Ecole</w:t>
      </w:r>
      <w:proofErr w:type="spellEnd"/>
      <w:r w:rsidRPr="00BE0599">
        <w:rPr>
          <w:sz w:val="18"/>
          <w:szCs w:val="18"/>
        </w:rPr>
        <w:t xml:space="preserve"> Supérieure d’Ostéopathie Paris</w:t>
      </w:r>
    </w:p>
    <w:p w14:paraId="082373FD" w14:textId="77777777" w:rsidR="004B3A33" w:rsidRPr="00BE0599" w:rsidRDefault="004B3A33" w:rsidP="004B3A33">
      <w:pPr>
        <w:rPr>
          <w:sz w:val="18"/>
          <w:szCs w:val="18"/>
        </w:rPr>
      </w:pPr>
      <w:r w:rsidRPr="00BE0599">
        <w:rPr>
          <w:sz w:val="18"/>
          <w:szCs w:val="18"/>
        </w:rPr>
        <w:t>Diplômée de la SIO Genève</w:t>
      </w:r>
    </w:p>
    <w:p w14:paraId="53255FE4" w14:textId="77777777" w:rsidR="004B3A33" w:rsidRDefault="004B3A33" w:rsidP="004B3A33">
      <w:r w:rsidRPr="00BE0599">
        <w:rPr>
          <w:sz w:val="18"/>
          <w:szCs w:val="18"/>
        </w:rPr>
        <w:t>Membre du Syndicat Français Des Ostéopathes</w:t>
      </w:r>
    </w:p>
    <w:p w14:paraId="5BDC8365" w14:textId="3AB91803" w:rsidR="004B3A33" w:rsidRDefault="004B3A33" w:rsidP="004B3A33">
      <w:r>
        <w:t>1</w:t>
      </w:r>
      <w:r w:rsidR="00AF5CD8">
        <w:t>43</w:t>
      </w:r>
      <w:r>
        <w:t>2 R</w:t>
      </w:r>
      <w:r w:rsidR="00AF5CD8">
        <w:t>oute du Revard</w:t>
      </w:r>
    </w:p>
    <w:p w14:paraId="35A9A42A" w14:textId="512D9292" w:rsidR="004B3A33" w:rsidRDefault="004B3A33" w:rsidP="004B3A33">
      <w:r>
        <w:t xml:space="preserve">73100 </w:t>
      </w:r>
      <w:r w:rsidR="00AF5CD8">
        <w:t>Trévignin</w:t>
      </w:r>
    </w:p>
    <w:p w14:paraId="480BBD5E" w14:textId="77777777" w:rsidR="004B3A33" w:rsidRDefault="004B3A33" w:rsidP="004B3A33">
      <w:r>
        <w:t>Port. : 06.74.00.34.66</w:t>
      </w:r>
    </w:p>
    <w:p w14:paraId="056C9E63" w14:textId="77777777" w:rsidR="004B3A33" w:rsidRDefault="004B3A33" w:rsidP="004B3A33">
      <w:proofErr w:type="gramStart"/>
      <w:r>
        <w:t>Tél.  :</w:t>
      </w:r>
      <w:proofErr w:type="gramEnd"/>
      <w:r>
        <w:t xml:space="preserve"> 04.79.63.58.08</w:t>
      </w:r>
    </w:p>
    <w:p w14:paraId="3304EA46" w14:textId="77777777" w:rsidR="004B3A33" w:rsidRDefault="004B3A33" w:rsidP="004B3A33">
      <w:proofErr w:type="gramStart"/>
      <w:r>
        <w:t>E-mail</w:t>
      </w:r>
      <w:proofErr w:type="gramEnd"/>
      <w:r>
        <w:t xml:space="preserve"> : </w:t>
      </w:r>
      <w:hyperlink r:id="rId10" w:history="1">
        <w:r w:rsidRPr="00F63504">
          <w:rPr>
            <w:rStyle w:val="Lienhypertexte"/>
          </w:rPr>
          <w:t>segolene.vilpert@wanadoo.fr</w:t>
        </w:r>
      </w:hyperlink>
    </w:p>
    <w:p w14:paraId="5E9C3CA5" w14:textId="77777777" w:rsidR="004B3A33" w:rsidRDefault="004B3A33" w:rsidP="004B3A33">
      <w:r>
        <w:t>N° SIREN 492746714</w:t>
      </w:r>
    </w:p>
    <w:p w14:paraId="2ACF6F24" w14:textId="77777777" w:rsidR="004B3A33" w:rsidRDefault="004B3A33" w:rsidP="004B3A33">
      <w:r>
        <w:t>N° ADELI 730000197</w:t>
      </w:r>
    </w:p>
    <w:p w14:paraId="72E792D0" w14:textId="77777777" w:rsidR="004B3A33" w:rsidRDefault="004B3A33" w:rsidP="004B3A33"/>
    <w:p w14:paraId="38F8347E" w14:textId="77777777" w:rsidR="004B3A33" w:rsidRDefault="004B3A33" w:rsidP="004B3A33">
      <w:pPr>
        <w:autoSpaceDE w:val="0"/>
        <w:autoSpaceDN w:val="0"/>
        <w:adjustRightInd w:val="0"/>
        <w:rPr>
          <w:b/>
          <w:sz w:val="36"/>
          <w:szCs w:val="36"/>
        </w:rPr>
      </w:pPr>
    </w:p>
    <w:p w14:paraId="2502943A" w14:textId="77777777" w:rsidR="004B3A33" w:rsidRDefault="004B3A33" w:rsidP="004B3A33">
      <w:pPr>
        <w:autoSpaceDE w:val="0"/>
        <w:autoSpaceDN w:val="0"/>
        <w:adjustRightInd w:val="0"/>
        <w:jc w:val="center"/>
        <w:rPr>
          <w:b/>
          <w:sz w:val="36"/>
          <w:szCs w:val="36"/>
        </w:rPr>
      </w:pPr>
    </w:p>
    <w:p w14:paraId="6EFD2F5D" w14:textId="77777777" w:rsidR="004B3A33" w:rsidRDefault="004B3A33" w:rsidP="004B3A33">
      <w:pPr>
        <w:autoSpaceDE w:val="0"/>
        <w:autoSpaceDN w:val="0"/>
        <w:adjustRightInd w:val="0"/>
        <w:jc w:val="center"/>
        <w:rPr>
          <w:b/>
          <w:sz w:val="36"/>
          <w:szCs w:val="36"/>
        </w:rPr>
      </w:pPr>
    </w:p>
    <w:p w14:paraId="020EE8C4" w14:textId="287022D2" w:rsidR="004B3A33" w:rsidRDefault="004B3A33" w:rsidP="004B3A33">
      <w:pPr>
        <w:autoSpaceDE w:val="0"/>
        <w:autoSpaceDN w:val="0"/>
        <w:adjustRightInd w:val="0"/>
        <w:jc w:val="center"/>
        <w:rPr>
          <w:b/>
          <w:sz w:val="36"/>
          <w:szCs w:val="36"/>
        </w:rPr>
      </w:pPr>
      <w:r w:rsidRPr="00A81FEB">
        <w:rPr>
          <w:b/>
          <w:sz w:val="36"/>
          <w:szCs w:val="36"/>
        </w:rPr>
        <w:t>PROGRAMME DE FORMATION</w:t>
      </w:r>
      <w:r>
        <w:rPr>
          <w:b/>
          <w:sz w:val="36"/>
          <w:szCs w:val="36"/>
        </w:rPr>
        <w:t xml:space="preserve"> </w:t>
      </w:r>
    </w:p>
    <w:p w14:paraId="70F49725" w14:textId="4D4BE0C0" w:rsidR="00AF5CD8" w:rsidRPr="00A81FEB" w:rsidRDefault="00AF5CD8" w:rsidP="004B3A33">
      <w:pPr>
        <w:autoSpaceDE w:val="0"/>
        <w:autoSpaceDN w:val="0"/>
        <w:adjustRightInd w:val="0"/>
        <w:jc w:val="center"/>
        <w:rPr>
          <w:b/>
          <w:sz w:val="36"/>
          <w:szCs w:val="36"/>
        </w:rPr>
      </w:pPr>
      <w:r>
        <w:rPr>
          <w:b/>
          <w:sz w:val="36"/>
          <w:szCs w:val="36"/>
        </w:rPr>
        <w:t>Ostéopathie Aquatique Internationale</w:t>
      </w:r>
    </w:p>
    <w:p w14:paraId="110462ED" w14:textId="77777777" w:rsidR="004B3A33" w:rsidRPr="00AA0D15" w:rsidRDefault="004B3A33" w:rsidP="004B3A33">
      <w:pPr>
        <w:autoSpaceDE w:val="0"/>
        <w:autoSpaceDN w:val="0"/>
        <w:adjustRightInd w:val="0"/>
        <w:rPr>
          <w:b/>
          <w:sz w:val="24"/>
          <w:szCs w:val="24"/>
          <w:u w:val="single"/>
        </w:rPr>
      </w:pPr>
    </w:p>
    <w:p w14:paraId="7053C8A8" w14:textId="77777777" w:rsidR="004B3A33" w:rsidRPr="00AA0D15" w:rsidRDefault="004B3A33" w:rsidP="004B3A33">
      <w:pPr>
        <w:autoSpaceDE w:val="0"/>
        <w:autoSpaceDN w:val="0"/>
        <w:adjustRightInd w:val="0"/>
        <w:rPr>
          <w:b/>
          <w:sz w:val="24"/>
          <w:szCs w:val="24"/>
          <w:u w:val="single"/>
        </w:rPr>
      </w:pPr>
    </w:p>
    <w:p w14:paraId="5945CC77" w14:textId="71D3B9CC" w:rsidR="004B3A33" w:rsidRPr="00A81FEB" w:rsidRDefault="004B3A33" w:rsidP="004B3A33">
      <w:pPr>
        <w:autoSpaceDE w:val="0"/>
        <w:autoSpaceDN w:val="0"/>
        <w:adjustRightInd w:val="0"/>
        <w:rPr>
          <w:b/>
          <w:sz w:val="28"/>
          <w:szCs w:val="28"/>
          <w:u w:val="single"/>
        </w:rPr>
      </w:pPr>
      <w:r>
        <w:rPr>
          <w:b/>
          <w:sz w:val="28"/>
          <w:szCs w:val="28"/>
          <w:u w:val="single"/>
        </w:rPr>
        <w:t>Les objectifs d</w:t>
      </w:r>
      <w:r w:rsidR="00AF5CD8">
        <w:rPr>
          <w:b/>
          <w:sz w:val="28"/>
          <w:szCs w:val="28"/>
          <w:u w:val="single"/>
        </w:rPr>
        <w:t>es 2 premiers jours</w:t>
      </w:r>
      <w:r>
        <w:rPr>
          <w:b/>
          <w:sz w:val="28"/>
          <w:szCs w:val="28"/>
          <w:u w:val="single"/>
        </w:rPr>
        <w:t> :</w:t>
      </w:r>
    </w:p>
    <w:p w14:paraId="65C1DFBF" w14:textId="77777777" w:rsidR="004B3A33" w:rsidRPr="00AA0D15" w:rsidRDefault="004B3A33" w:rsidP="004B3A33">
      <w:pPr>
        <w:autoSpaceDE w:val="0"/>
        <w:autoSpaceDN w:val="0"/>
        <w:adjustRightInd w:val="0"/>
        <w:rPr>
          <w:b/>
          <w:sz w:val="24"/>
          <w:szCs w:val="24"/>
          <w:u w:val="single"/>
        </w:rPr>
      </w:pPr>
    </w:p>
    <w:p w14:paraId="59B19F84" w14:textId="77777777" w:rsidR="004B3A33" w:rsidRPr="00AA0D15" w:rsidRDefault="004B3A33" w:rsidP="004B3A33">
      <w:pPr>
        <w:rPr>
          <w:sz w:val="24"/>
          <w:szCs w:val="24"/>
        </w:rPr>
      </w:pPr>
      <w:r w:rsidRPr="00AA0D15">
        <w:rPr>
          <w:sz w:val="24"/>
          <w:szCs w:val="24"/>
        </w:rPr>
        <w:t>Découvrir l’ostéopathie aquatique, son histoire, ses principes, les lois physiques et physiologiques qui la régissent, ses indications et contre-indications, la méthodologie ainsi que la théorie derrière les techniques utilisées.</w:t>
      </w:r>
      <w:r>
        <w:rPr>
          <w:sz w:val="24"/>
          <w:szCs w:val="24"/>
        </w:rPr>
        <w:t xml:space="preserve"> Comprendre les avantages et inconvénients de l’ostéopathie aquatique par rapport à l’ostéopathie traditionnelle et </w:t>
      </w:r>
      <w:r w:rsidRPr="00AA0D15">
        <w:rPr>
          <w:sz w:val="24"/>
          <w:szCs w:val="24"/>
        </w:rPr>
        <w:t>acquérir les bases pratiques de l’ostéopathie aquatique</w:t>
      </w:r>
      <w:r>
        <w:rPr>
          <w:sz w:val="24"/>
          <w:szCs w:val="24"/>
        </w:rPr>
        <w:t xml:space="preserve"> à travers l’enseignement des techniques d’ostéopathie aquatique</w:t>
      </w:r>
      <w:r w:rsidRPr="00AA0D15">
        <w:rPr>
          <w:sz w:val="24"/>
          <w:szCs w:val="24"/>
        </w:rPr>
        <w:t>.</w:t>
      </w:r>
    </w:p>
    <w:p w14:paraId="0E4171D5" w14:textId="432E6AC9" w:rsidR="004B3A33" w:rsidRDefault="004B3A33" w:rsidP="00AF5CD8">
      <w:pPr>
        <w:autoSpaceDE w:val="0"/>
        <w:autoSpaceDN w:val="0"/>
        <w:adjustRightInd w:val="0"/>
        <w:rPr>
          <w:b/>
          <w:sz w:val="24"/>
          <w:szCs w:val="24"/>
        </w:rPr>
      </w:pPr>
    </w:p>
    <w:p w14:paraId="715EDD58" w14:textId="78D56FD1" w:rsidR="00AF5CD8" w:rsidRPr="00F47AF2" w:rsidRDefault="00AF5CD8" w:rsidP="00AF5CD8">
      <w:pPr>
        <w:autoSpaceDE w:val="0"/>
        <w:autoSpaceDN w:val="0"/>
        <w:adjustRightInd w:val="0"/>
        <w:rPr>
          <w:b/>
          <w:sz w:val="28"/>
          <w:szCs w:val="28"/>
          <w:u w:val="single"/>
        </w:rPr>
      </w:pPr>
      <w:r>
        <w:rPr>
          <w:b/>
          <w:sz w:val="28"/>
          <w:szCs w:val="28"/>
          <w:u w:val="single"/>
        </w:rPr>
        <w:t>Les objectifs du 3eme et 4eme jours :</w:t>
      </w:r>
    </w:p>
    <w:p w14:paraId="5F5E7A25" w14:textId="446C6224" w:rsidR="00AF5CD8" w:rsidRPr="00AA0D15" w:rsidRDefault="00AF5CD8" w:rsidP="00AF5CD8">
      <w:pPr>
        <w:rPr>
          <w:sz w:val="24"/>
          <w:szCs w:val="24"/>
        </w:rPr>
      </w:pPr>
      <w:r>
        <w:rPr>
          <w:sz w:val="24"/>
          <w:szCs w:val="24"/>
        </w:rPr>
        <w:t>Approfondir les connaissances théoriques et pratiques acquises lors des 2 premiers jours, savoir réagir face à « </w:t>
      </w:r>
      <w:proofErr w:type="gramStart"/>
      <w:r>
        <w:rPr>
          <w:sz w:val="24"/>
          <w:szCs w:val="24"/>
        </w:rPr>
        <w:t>l’ aquaphobie</w:t>
      </w:r>
      <w:proofErr w:type="gramEnd"/>
      <w:r>
        <w:rPr>
          <w:sz w:val="24"/>
          <w:szCs w:val="24"/>
        </w:rPr>
        <w:t> » et à l’hystérie,  comprendre l’intérêt  et savoir réaliser un traitement ostéopathique préparatoire à une consultation en ostéopathie aquatique. Être apte à travailler dans un centre disposant d’une piscine adaptée à l’ostéopathie aquatique.</w:t>
      </w:r>
    </w:p>
    <w:p w14:paraId="66C3674D" w14:textId="77777777" w:rsidR="00AF5CD8" w:rsidRDefault="00AF5CD8" w:rsidP="00AF5CD8">
      <w:pPr>
        <w:autoSpaceDE w:val="0"/>
        <w:autoSpaceDN w:val="0"/>
        <w:adjustRightInd w:val="0"/>
        <w:rPr>
          <w:b/>
          <w:sz w:val="24"/>
          <w:szCs w:val="24"/>
        </w:rPr>
      </w:pPr>
    </w:p>
    <w:p w14:paraId="5C0B93B5" w14:textId="77777777" w:rsidR="00AF5CD8" w:rsidRPr="00AA0D15" w:rsidRDefault="00AF5CD8" w:rsidP="004B3A33">
      <w:pPr>
        <w:autoSpaceDE w:val="0"/>
        <w:autoSpaceDN w:val="0"/>
        <w:adjustRightInd w:val="0"/>
        <w:jc w:val="center"/>
        <w:rPr>
          <w:b/>
          <w:sz w:val="24"/>
          <w:szCs w:val="24"/>
        </w:rPr>
      </w:pPr>
    </w:p>
    <w:p w14:paraId="7FB8BAE9" w14:textId="5BE45333" w:rsidR="004B3A33" w:rsidRPr="00A81FEB" w:rsidRDefault="004B3A33" w:rsidP="004B3A33">
      <w:pPr>
        <w:autoSpaceDE w:val="0"/>
        <w:autoSpaceDN w:val="0"/>
        <w:adjustRightInd w:val="0"/>
        <w:jc w:val="both"/>
        <w:rPr>
          <w:b/>
          <w:sz w:val="28"/>
          <w:szCs w:val="28"/>
          <w:u w:val="single"/>
        </w:rPr>
      </w:pPr>
      <w:r w:rsidRPr="00A81FEB">
        <w:rPr>
          <w:b/>
          <w:sz w:val="28"/>
          <w:szCs w:val="28"/>
          <w:u w:val="single"/>
        </w:rPr>
        <w:t>Le programme</w:t>
      </w:r>
      <w:r>
        <w:rPr>
          <w:b/>
          <w:sz w:val="28"/>
          <w:szCs w:val="28"/>
          <w:u w:val="single"/>
        </w:rPr>
        <w:t> :</w:t>
      </w:r>
      <w:r w:rsidRPr="00A81FEB">
        <w:rPr>
          <w:b/>
          <w:sz w:val="28"/>
          <w:szCs w:val="28"/>
          <w:u w:val="single"/>
        </w:rPr>
        <w:t xml:space="preserve">  </w:t>
      </w:r>
    </w:p>
    <w:p w14:paraId="6CE7883C" w14:textId="77777777" w:rsidR="004B3A33" w:rsidRDefault="004B3A33" w:rsidP="004B3A33">
      <w:pPr>
        <w:autoSpaceDE w:val="0"/>
        <w:autoSpaceDN w:val="0"/>
        <w:adjustRightInd w:val="0"/>
        <w:jc w:val="both"/>
        <w:rPr>
          <w:sz w:val="24"/>
          <w:szCs w:val="24"/>
        </w:rPr>
      </w:pPr>
    </w:p>
    <w:p w14:paraId="09624EED" w14:textId="162247F5" w:rsidR="004B3A33" w:rsidRDefault="004B3A33" w:rsidP="004B3A33">
      <w:pPr>
        <w:autoSpaceDE w:val="0"/>
        <w:autoSpaceDN w:val="0"/>
        <w:adjustRightInd w:val="0"/>
        <w:jc w:val="both"/>
        <w:rPr>
          <w:sz w:val="24"/>
          <w:szCs w:val="24"/>
        </w:rPr>
      </w:pPr>
      <w:r>
        <w:rPr>
          <w:sz w:val="24"/>
          <w:szCs w:val="24"/>
        </w:rPr>
        <w:t xml:space="preserve">La partie théorique se déroule dans une salle </w:t>
      </w:r>
      <w:r w:rsidR="00AF5CD8">
        <w:rPr>
          <w:sz w:val="24"/>
          <w:szCs w:val="24"/>
        </w:rPr>
        <w:t>de formation de l’Espace Méditrine</w:t>
      </w:r>
      <w:r>
        <w:rPr>
          <w:sz w:val="24"/>
          <w:szCs w:val="24"/>
        </w:rPr>
        <w:t xml:space="preserve"> et a pour support un power point</w:t>
      </w:r>
      <w:r w:rsidR="006D4681">
        <w:rPr>
          <w:sz w:val="24"/>
          <w:szCs w:val="24"/>
        </w:rPr>
        <w:t xml:space="preserve"> ainsi qu’un support de cours papier en Français, Anglais ou Italien</w:t>
      </w:r>
      <w:r>
        <w:rPr>
          <w:sz w:val="24"/>
          <w:szCs w:val="24"/>
        </w:rPr>
        <w:t>.</w:t>
      </w:r>
    </w:p>
    <w:p w14:paraId="1B7A8795" w14:textId="7CDF4D33" w:rsidR="004B3A33" w:rsidRDefault="004B3A33" w:rsidP="004B3A33">
      <w:pPr>
        <w:autoSpaceDE w:val="0"/>
        <w:autoSpaceDN w:val="0"/>
        <w:adjustRightInd w:val="0"/>
        <w:jc w:val="both"/>
        <w:rPr>
          <w:sz w:val="24"/>
          <w:szCs w:val="24"/>
        </w:rPr>
      </w:pPr>
      <w:r>
        <w:rPr>
          <w:sz w:val="24"/>
          <w:szCs w:val="24"/>
        </w:rPr>
        <w:t>La partie pratique se déroule dans l</w:t>
      </w:r>
      <w:r w:rsidR="006D4681">
        <w:rPr>
          <w:sz w:val="24"/>
          <w:szCs w:val="24"/>
        </w:rPr>
        <w:t>’une des</w:t>
      </w:r>
      <w:r>
        <w:rPr>
          <w:sz w:val="24"/>
          <w:szCs w:val="24"/>
        </w:rPr>
        <w:t xml:space="preserve"> piscine</w:t>
      </w:r>
      <w:r w:rsidR="006D4681">
        <w:rPr>
          <w:sz w:val="24"/>
          <w:szCs w:val="24"/>
        </w:rPr>
        <w:t>s</w:t>
      </w:r>
      <w:r>
        <w:rPr>
          <w:sz w:val="24"/>
          <w:szCs w:val="24"/>
        </w:rPr>
        <w:t xml:space="preserve"> d</w:t>
      </w:r>
      <w:r w:rsidR="006D4681">
        <w:rPr>
          <w:sz w:val="24"/>
          <w:szCs w:val="24"/>
        </w:rPr>
        <w:t>e l’Espace Méditrine</w:t>
      </w:r>
      <w:r>
        <w:rPr>
          <w:sz w:val="24"/>
          <w:szCs w:val="24"/>
        </w:rPr>
        <w:t xml:space="preserve"> conçue pour la pratique de l’ostéopathie aquatique (piscine chauffée a 35ºC, </w:t>
      </w:r>
      <w:r w:rsidRPr="00E44E98">
        <w:rPr>
          <w:b/>
          <w:sz w:val="24"/>
          <w:szCs w:val="24"/>
        </w:rPr>
        <w:t>profondeur : 1m20, dimension : 12 m</w:t>
      </w:r>
      <w:r>
        <w:rPr>
          <w:sz w:val="24"/>
          <w:szCs w:val="24"/>
        </w:rPr>
        <w:t>²). La pratique se fait par binôme supervisée par Ségolène Vilpert</w:t>
      </w:r>
    </w:p>
    <w:p w14:paraId="46B01C6C" w14:textId="77777777" w:rsidR="004B3A33" w:rsidRDefault="004B3A33" w:rsidP="004B3A33">
      <w:pPr>
        <w:autoSpaceDE w:val="0"/>
        <w:autoSpaceDN w:val="0"/>
        <w:adjustRightInd w:val="0"/>
        <w:jc w:val="both"/>
        <w:rPr>
          <w:sz w:val="24"/>
          <w:szCs w:val="24"/>
        </w:rPr>
      </w:pPr>
      <w:r>
        <w:rPr>
          <w:sz w:val="24"/>
          <w:szCs w:val="24"/>
        </w:rPr>
        <w:t>Tout le matériel nécessaire à la pratique de l’ostéopathie aquatique est mis à disposition sur place (différents flotteurs de tête, flotteurs des pieds, frittes, douche).</w:t>
      </w:r>
    </w:p>
    <w:p w14:paraId="6D3F2509" w14:textId="77777777" w:rsidR="004B3A33" w:rsidRDefault="004B3A33" w:rsidP="004B3A33">
      <w:pPr>
        <w:autoSpaceDE w:val="0"/>
        <w:autoSpaceDN w:val="0"/>
        <w:adjustRightInd w:val="0"/>
        <w:jc w:val="both"/>
        <w:rPr>
          <w:sz w:val="24"/>
          <w:szCs w:val="24"/>
        </w:rPr>
      </w:pPr>
      <w:r>
        <w:rPr>
          <w:sz w:val="24"/>
          <w:szCs w:val="24"/>
        </w:rPr>
        <w:t>De la documentation sur l’ostéopathie et l’ostéopathie aquatique est également mis à disposition sur place</w:t>
      </w:r>
    </w:p>
    <w:p w14:paraId="2A7CC740" w14:textId="4C6C29D0" w:rsidR="004B3A33" w:rsidRDefault="004B3A33" w:rsidP="004B3A33">
      <w:pPr>
        <w:autoSpaceDE w:val="0"/>
        <w:autoSpaceDN w:val="0"/>
        <w:adjustRightInd w:val="0"/>
        <w:jc w:val="both"/>
        <w:rPr>
          <w:sz w:val="24"/>
          <w:szCs w:val="24"/>
        </w:rPr>
      </w:pPr>
    </w:p>
    <w:p w14:paraId="6C8CE5AE" w14:textId="77777777" w:rsidR="00AF5CD8" w:rsidRDefault="00AF5CD8" w:rsidP="004B3A33">
      <w:pPr>
        <w:autoSpaceDE w:val="0"/>
        <w:autoSpaceDN w:val="0"/>
        <w:adjustRightInd w:val="0"/>
        <w:jc w:val="both"/>
        <w:rPr>
          <w:sz w:val="24"/>
          <w:szCs w:val="24"/>
        </w:rPr>
      </w:pPr>
    </w:p>
    <w:p w14:paraId="0FF4BB31" w14:textId="77777777" w:rsidR="004B3A33" w:rsidRPr="00A81FEB" w:rsidRDefault="004B3A33" w:rsidP="004B3A33">
      <w:pPr>
        <w:autoSpaceDE w:val="0"/>
        <w:autoSpaceDN w:val="0"/>
        <w:adjustRightInd w:val="0"/>
        <w:jc w:val="both"/>
        <w:rPr>
          <w:b/>
          <w:sz w:val="28"/>
          <w:szCs w:val="28"/>
          <w:u w:val="single"/>
        </w:rPr>
      </w:pPr>
      <w:r w:rsidRPr="00A81FEB">
        <w:rPr>
          <w:b/>
          <w:sz w:val="28"/>
          <w:szCs w:val="28"/>
          <w:u w:val="single"/>
        </w:rPr>
        <w:t>Formateur :</w:t>
      </w:r>
    </w:p>
    <w:p w14:paraId="3ABE1194" w14:textId="77777777" w:rsidR="004B3A33" w:rsidRPr="00A81FEB" w:rsidRDefault="004B3A33" w:rsidP="004B3A33">
      <w:pPr>
        <w:autoSpaceDE w:val="0"/>
        <w:autoSpaceDN w:val="0"/>
        <w:adjustRightInd w:val="0"/>
        <w:jc w:val="both"/>
        <w:rPr>
          <w:b/>
          <w:sz w:val="24"/>
          <w:szCs w:val="24"/>
          <w:u w:val="single"/>
        </w:rPr>
      </w:pPr>
    </w:p>
    <w:p w14:paraId="28B53F3F" w14:textId="77777777" w:rsidR="004B3A33" w:rsidRDefault="004B3A33" w:rsidP="004B3A33">
      <w:pPr>
        <w:ind w:right="71"/>
        <w:jc w:val="both"/>
        <w:rPr>
          <w:b/>
          <w:snapToGrid w:val="0"/>
          <w:color w:val="000000"/>
          <w:sz w:val="24"/>
          <w:szCs w:val="24"/>
        </w:rPr>
      </w:pPr>
      <w:r w:rsidRPr="00A81FEB">
        <w:rPr>
          <w:b/>
          <w:snapToGrid w:val="0"/>
          <w:color w:val="000000"/>
          <w:sz w:val="24"/>
          <w:szCs w:val="24"/>
        </w:rPr>
        <w:t xml:space="preserve">Ségolène Vilpert  </w:t>
      </w:r>
    </w:p>
    <w:p w14:paraId="4C481D9E" w14:textId="77777777" w:rsidR="004B3A33" w:rsidRPr="00A81FEB" w:rsidRDefault="004B3A33" w:rsidP="004B3A33">
      <w:pPr>
        <w:ind w:right="71"/>
        <w:jc w:val="both"/>
        <w:rPr>
          <w:b/>
          <w:snapToGrid w:val="0"/>
          <w:color w:val="000000"/>
          <w:sz w:val="24"/>
          <w:szCs w:val="24"/>
        </w:rPr>
      </w:pPr>
    </w:p>
    <w:p w14:paraId="05A5060D" w14:textId="1229F9F9" w:rsidR="004B3A33" w:rsidRDefault="004B3A33" w:rsidP="004B3A33">
      <w:pPr>
        <w:ind w:right="71"/>
        <w:jc w:val="both"/>
        <w:rPr>
          <w:snapToGrid w:val="0"/>
          <w:color w:val="000000"/>
          <w:sz w:val="24"/>
          <w:szCs w:val="24"/>
        </w:rPr>
      </w:pPr>
      <w:r w:rsidRPr="00A81FEB">
        <w:rPr>
          <w:snapToGrid w:val="0"/>
          <w:color w:val="000000"/>
          <w:sz w:val="24"/>
          <w:szCs w:val="24"/>
        </w:rPr>
        <w:t xml:space="preserve">Diplômée de L’Ecole Supérieure d’Ostéopathie de Paris et de la Société Internationale d’Ostéopathie </w:t>
      </w:r>
      <w:r>
        <w:rPr>
          <w:snapToGrid w:val="0"/>
          <w:color w:val="000000"/>
          <w:sz w:val="24"/>
          <w:szCs w:val="24"/>
        </w:rPr>
        <w:t xml:space="preserve">  </w:t>
      </w:r>
      <w:r w:rsidRPr="00A81FEB">
        <w:rPr>
          <w:snapToGrid w:val="0"/>
          <w:color w:val="000000"/>
          <w:sz w:val="24"/>
          <w:szCs w:val="24"/>
        </w:rPr>
        <w:t>de Genève</w:t>
      </w:r>
      <w:r w:rsidR="006D4681">
        <w:rPr>
          <w:snapToGrid w:val="0"/>
          <w:color w:val="000000"/>
          <w:sz w:val="24"/>
          <w:szCs w:val="24"/>
        </w:rPr>
        <w:t xml:space="preserve"> en 2006</w:t>
      </w:r>
      <w:r w:rsidRPr="00A81FEB">
        <w:rPr>
          <w:snapToGrid w:val="0"/>
          <w:color w:val="000000"/>
          <w:sz w:val="24"/>
          <w:szCs w:val="24"/>
        </w:rPr>
        <w:t>.</w:t>
      </w:r>
      <w:r>
        <w:rPr>
          <w:snapToGrid w:val="0"/>
          <w:color w:val="000000"/>
          <w:sz w:val="24"/>
          <w:szCs w:val="24"/>
        </w:rPr>
        <w:t> </w:t>
      </w:r>
    </w:p>
    <w:p w14:paraId="26E5D76C" w14:textId="77777777" w:rsidR="004B3A33" w:rsidRPr="00A81FEB" w:rsidRDefault="004B3A33" w:rsidP="004B3A33">
      <w:pPr>
        <w:ind w:right="71"/>
        <w:jc w:val="both"/>
        <w:rPr>
          <w:snapToGrid w:val="0"/>
          <w:color w:val="000000"/>
          <w:sz w:val="24"/>
          <w:szCs w:val="24"/>
        </w:rPr>
      </w:pPr>
      <w:r w:rsidRPr="00A81FEB">
        <w:rPr>
          <w:snapToGrid w:val="0"/>
          <w:color w:val="000000"/>
          <w:sz w:val="24"/>
          <w:szCs w:val="24"/>
        </w:rPr>
        <w:t>Formation en Ostéopathie Aquatique au Canada auprès de Michel Dufresne en 2003.</w:t>
      </w:r>
    </w:p>
    <w:p w14:paraId="5A8614A3" w14:textId="77777777" w:rsidR="004B3A33" w:rsidRPr="00A81FEB" w:rsidRDefault="004B3A33" w:rsidP="004B3A33">
      <w:pPr>
        <w:ind w:right="71"/>
        <w:jc w:val="both"/>
        <w:rPr>
          <w:snapToGrid w:val="0"/>
          <w:color w:val="000000"/>
          <w:sz w:val="24"/>
          <w:szCs w:val="24"/>
        </w:rPr>
      </w:pPr>
      <w:proofErr w:type="spellStart"/>
      <w:r w:rsidRPr="00A81FEB">
        <w:rPr>
          <w:snapToGrid w:val="0"/>
          <w:color w:val="000000"/>
          <w:sz w:val="24"/>
          <w:szCs w:val="24"/>
        </w:rPr>
        <w:t>Divemaster</w:t>
      </w:r>
      <w:proofErr w:type="spellEnd"/>
      <w:r w:rsidRPr="00A81FEB">
        <w:rPr>
          <w:snapToGrid w:val="0"/>
          <w:color w:val="000000"/>
          <w:sz w:val="24"/>
          <w:szCs w:val="24"/>
        </w:rPr>
        <w:t xml:space="preserve"> PADI</w:t>
      </w:r>
    </w:p>
    <w:p w14:paraId="64D29937" w14:textId="599E6ABF" w:rsidR="004B3A33" w:rsidRPr="00A81FEB" w:rsidRDefault="004B3A33" w:rsidP="004B3A33">
      <w:pPr>
        <w:ind w:right="71"/>
        <w:jc w:val="both"/>
        <w:rPr>
          <w:snapToGrid w:val="0"/>
          <w:color w:val="000000"/>
          <w:sz w:val="24"/>
          <w:szCs w:val="24"/>
        </w:rPr>
      </w:pPr>
      <w:r w:rsidRPr="00A81FEB">
        <w:rPr>
          <w:snapToGrid w:val="0"/>
          <w:color w:val="000000"/>
          <w:sz w:val="24"/>
          <w:szCs w:val="24"/>
        </w:rPr>
        <w:t>Pratique en cabinet de l’ostéopathie et ostéopathie aquatique</w:t>
      </w:r>
      <w:r>
        <w:rPr>
          <w:snapToGrid w:val="0"/>
          <w:color w:val="000000"/>
          <w:sz w:val="24"/>
          <w:szCs w:val="24"/>
        </w:rPr>
        <w:t xml:space="preserve"> </w:t>
      </w:r>
      <w:r w:rsidR="006D4681">
        <w:rPr>
          <w:snapToGrid w:val="0"/>
          <w:color w:val="000000"/>
          <w:sz w:val="24"/>
          <w:szCs w:val="24"/>
        </w:rPr>
        <w:t xml:space="preserve">et formatrice en ostéopathie aquatique </w:t>
      </w:r>
      <w:r>
        <w:rPr>
          <w:snapToGrid w:val="0"/>
          <w:color w:val="000000"/>
          <w:sz w:val="24"/>
          <w:szCs w:val="24"/>
        </w:rPr>
        <w:t>depuis 2006</w:t>
      </w:r>
    </w:p>
    <w:p w14:paraId="7E4CB150" w14:textId="77777777" w:rsidR="004B3A33" w:rsidRDefault="004B3A33" w:rsidP="004B3A33">
      <w:pPr>
        <w:pStyle w:val="spip"/>
        <w:rPr>
          <w:snapToGrid w:val="0"/>
          <w:color w:val="000000"/>
          <w:sz w:val="18"/>
          <w:szCs w:val="18"/>
        </w:rPr>
      </w:pPr>
    </w:p>
    <w:p w14:paraId="5F3B3E33" w14:textId="10F4CE54" w:rsidR="004B3A33" w:rsidRPr="00A81FEB" w:rsidRDefault="004B3A33" w:rsidP="004B3A33">
      <w:pPr>
        <w:pStyle w:val="spip"/>
        <w:rPr>
          <w:rStyle w:val="lev"/>
          <w:u w:val="single"/>
        </w:rPr>
      </w:pPr>
      <w:r w:rsidRPr="00A81FEB">
        <w:rPr>
          <w:rStyle w:val="lev"/>
          <w:u w:val="single"/>
        </w:rPr>
        <w:t>Programme détaillé :</w:t>
      </w:r>
    </w:p>
    <w:p w14:paraId="7ECE1958" w14:textId="77777777" w:rsidR="004B3A33" w:rsidRDefault="004B3A33" w:rsidP="004B3A33">
      <w:pPr>
        <w:pStyle w:val="spip"/>
        <w:rPr>
          <w:rStyle w:val="lev"/>
        </w:rPr>
      </w:pPr>
      <w:r>
        <w:rPr>
          <w:rStyle w:val="lev"/>
        </w:rPr>
        <w:t xml:space="preserve">Jour 1 </w:t>
      </w:r>
    </w:p>
    <w:p w14:paraId="43AF379C" w14:textId="77777777" w:rsidR="004B3A33" w:rsidRDefault="004B3A33" w:rsidP="004B3A33">
      <w:pPr>
        <w:pStyle w:val="spip"/>
        <w:rPr>
          <w:rStyle w:val="lev"/>
        </w:rPr>
      </w:pPr>
      <w:r>
        <w:rPr>
          <w:rStyle w:val="lev"/>
        </w:rPr>
        <w:t>9h – 13h00 : Théorie</w:t>
      </w:r>
    </w:p>
    <w:p w14:paraId="33F53237" w14:textId="31B7AEFC" w:rsidR="004B3A33" w:rsidRDefault="004B3A33" w:rsidP="004B3A33">
      <w:pPr>
        <w:pStyle w:val="spip"/>
        <w:numPr>
          <w:ilvl w:val="0"/>
          <w:numId w:val="19"/>
        </w:numPr>
      </w:pPr>
      <w:r>
        <w:t>Accueil et présentation autour d’un</w:t>
      </w:r>
      <w:r w:rsidR="006D4681">
        <w:t xml:space="preserve"> petit déjeuner </w:t>
      </w:r>
    </w:p>
    <w:p w14:paraId="609439F3" w14:textId="77777777" w:rsidR="004B3A33" w:rsidRDefault="004B3A33" w:rsidP="004B3A33">
      <w:pPr>
        <w:pStyle w:val="spip"/>
        <w:numPr>
          <w:ilvl w:val="0"/>
          <w:numId w:val="19"/>
        </w:numPr>
        <w:rPr>
          <w:rStyle w:val="lev"/>
          <w:b w:val="0"/>
          <w:bCs w:val="0"/>
        </w:rPr>
      </w:pPr>
      <w:r w:rsidRPr="00F17983">
        <w:rPr>
          <w:rStyle w:val="lev"/>
          <w:b w:val="0"/>
        </w:rPr>
        <w:t>Introduction</w:t>
      </w:r>
    </w:p>
    <w:p w14:paraId="3180148B" w14:textId="77777777" w:rsidR="004B3A33" w:rsidRDefault="004B3A33" w:rsidP="004B3A33">
      <w:pPr>
        <w:pStyle w:val="spip"/>
        <w:numPr>
          <w:ilvl w:val="0"/>
          <w:numId w:val="19"/>
        </w:numPr>
      </w:pPr>
      <w:r>
        <w:t>Historique des thérapies aquatiques et de l’ostéopathie aquatique</w:t>
      </w:r>
    </w:p>
    <w:p w14:paraId="19A0D63D" w14:textId="77777777" w:rsidR="004B3A33" w:rsidRDefault="004B3A33" w:rsidP="004B3A33">
      <w:pPr>
        <w:pStyle w:val="spip"/>
        <w:numPr>
          <w:ilvl w:val="0"/>
          <w:numId w:val="19"/>
        </w:numPr>
      </w:pPr>
      <w:r>
        <w:t>Les différentes thérapies aquatiques</w:t>
      </w:r>
    </w:p>
    <w:p w14:paraId="4A47AF69" w14:textId="77777777" w:rsidR="004B3A33" w:rsidRDefault="004B3A33" w:rsidP="004B3A33">
      <w:pPr>
        <w:pStyle w:val="spip"/>
        <w:numPr>
          <w:ilvl w:val="0"/>
          <w:numId w:val="19"/>
        </w:numPr>
      </w:pPr>
      <w:r w:rsidRPr="007354EB">
        <w:t>Réglementation de l’ostéopathie aquatique et évolution depuis 2003</w:t>
      </w:r>
    </w:p>
    <w:p w14:paraId="3B213366" w14:textId="77777777" w:rsidR="004B3A33" w:rsidRPr="00065B77" w:rsidRDefault="004B3A33" w:rsidP="004B3A33">
      <w:pPr>
        <w:pStyle w:val="spip"/>
        <w:numPr>
          <w:ilvl w:val="0"/>
          <w:numId w:val="19"/>
        </w:numPr>
        <w:rPr>
          <w:rStyle w:val="lev"/>
          <w:b w:val="0"/>
          <w:bCs w:val="0"/>
        </w:rPr>
      </w:pPr>
      <w:r>
        <w:t>Physique et physiologie en milieu aquatique chaud</w:t>
      </w:r>
    </w:p>
    <w:p w14:paraId="03BDAB3F" w14:textId="77777777" w:rsidR="004B3A33" w:rsidRDefault="004B3A33" w:rsidP="004B3A33">
      <w:pPr>
        <w:pStyle w:val="spip"/>
        <w:ind w:left="360"/>
      </w:pPr>
      <w:r>
        <w:t>-    Conditions nécessaires à la bonne pratique de l’ostéopathie aquatique</w:t>
      </w:r>
    </w:p>
    <w:p w14:paraId="1E5F458A" w14:textId="77777777" w:rsidR="004B3A33" w:rsidRPr="00442F20" w:rsidRDefault="004B3A33" w:rsidP="004B3A33">
      <w:pPr>
        <w:pStyle w:val="spip"/>
        <w:numPr>
          <w:ilvl w:val="0"/>
          <w:numId w:val="19"/>
        </w:numPr>
      </w:pPr>
      <w:r w:rsidRPr="00442F20">
        <w:t>Le petit matériel</w:t>
      </w:r>
    </w:p>
    <w:p w14:paraId="47FB74B5" w14:textId="77777777" w:rsidR="004B3A33" w:rsidRPr="00442F20" w:rsidRDefault="004B3A33" w:rsidP="004B3A33">
      <w:pPr>
        <w:pStyle w:val="spip"/>
        <w:numPr>
          <w:ilvl w:val="0"/>
          <w:numId w:val="19"/>
        </w:numPr>
      </w:pPr>
      <w:r w:rsidRPr="00442F20">
        <w:t>Avantages et inconvénients du milieu aquatique</w:t>
      </w:r>
    </w:p>
    <w:p w14:paraId="14B918BA" w14:textId="77777777" w:rsidR="004B3A33" w:rsidRPr="00442F20" w:rsidRDefault="004B3A33" w:rsidP="004B3A33">
      <w:pPr>
        <w:pStyle w:val="spip"/>
        <w:numPr>
          <w:ilvl w:val="0"/>
          <w:numId w:val="19"/>
        </w:numPr>
      </w:pPr>
      <w:r w:rsidRPr="00442F20">
        <w:t xml:space="preserve">Indications et contre-indications à l’ostéopathie aquatique </w:t>
      </w:r>
    </w:p>
    <w:p w14:paraId="1BF64A4D" w14:textId="77777777" w:rsidR="004B3A33" w:rsidRPr="001C03EB" w:rsidRDefault="004B3A33" w:rsidP="004B3A33">
      <w:pPr>
        <w:pStyle w:val="spip"/>
        <w:numPr>
          <w:ilvl w:val="0"/>
          <w:numId w:val="19"/>
        </w:numPr>
      </w:pPr>
      <w:r w:rsidRPr="001C03EB">
        <w:t xml:space="preserve">Réactions émotionnelles en ostéopathie aquatique </w:t>
      </w:r>
    </w:p>
    <w:p w14:paraId="528D1E53" w14:textId="77777777" w:rsidR="004B3A33" w:rsidRPr="001C03EB" w:rsidRDefault="004B3A33" w:rsidP="004B3A33">
      <w:pPr>
        <w:pStyle w:val="spip"/>
        <w:numPr>
          <w:ilvl w:val="0"/>
          <w:numId w:val="19"/>
        </w:numPr>
      </w:pPr>
      <w:r w:rsidRPr="001C03EB">
        <w:lastRenderedPageBreak/>
        <w:t>Les femmes enceintes</w:t>
      </w:r>
    </w:p>
    <w:p w14:paraId="0AD13265" w14:textId="77777777" w:rsidR="004B3A33" w:rsidRDefault="004B3A33" w:rsidP="004B3A33">
      <w:pPr>
        <w:pStyle w:val="spip"/>
        <w:numPr>
          <w:ilvl w:val="0"/>
          <w:numId w:val="19"/>
        </w:numPr>
      </w:pPr>
      <w:r w:rsidRPr="001C03EB">
        <w:t>Déroulement d’une consultation</w:t>
      </w:r>
    </w:p>
    <w:p w14:paraId="1686F0CF" w14:textId="77777777" w:rsidR="004B3A33" w:rsidRPr="00833881" w:rsidRDefault="004B3A33" w:rsidP="004B3A33">
      <w:pPr>
        <w:pStyle w:val="spip"/>
        <w:numPr>
          <w:ilvl w:val="0"/>
          <w:numId w:val="19"/>
        </w:numPr>
      </w:pPr>
      <w:r w:rsidRPr="00833881">
        <w:t>Observation</w:t>
      </w:r>
    </w:p>
    <w:p w14:paraId="51D0FDCE" w14:textId="77777777" w:rsidR="004B3A33" w:rsidRPr="00833881" w:rsidRDefault="004B3A33" w:rsidP="004B3A33">
      <w:pPr>
        <w:pStyle w:val="spip"/>
        <w:numPr>
          <w:ilvl w:val="0"/>
          <w:numId w:val="19"/>
        </w:numPr>
      </w:pPr>
      <w:r w:rsidRPr="00833881">
        <w:t>Ondulation</w:t>
      </w:r>
    </w:p>
    <w:p w14:paraId="59A5A20C" w14:textId="77777777" w:rsidR="004B3A33" w:rsidRPr="00833881" w:rsidRDefault="004B3A33" w:rsidP="004B3A33">
      <w:pPr>
        <w:pStyle w:val="spip"/>
        <w:numPr>
          <w:ilvl w:val="0"/>
          <w:numId w:val="19"/>
        </w:numPr>
      </w:pPr>
      <w:r w:rsidRPr="00833881">
        <w:t>Technicité en ostéopathie aquatique</w:t>
      </w:r>
    </w:p>
    <w:p w14:paraId="42469AE0" w14:textId="77777777" w:rsidR="004B3A33" w:rsidRPr="00833881" w:rsidRDefault="004B3A33" w:rsidP="004B3A33">
      <w:pPr>
        <w:pStyle w:val="spip"/>
        <w:numPr>
          <w:ilvl w:val="0"/>
          <w:numId w:val="19"/>
        </w:numPr>
      </w:pPr>
      <w:r w:rsidRPr="00833881">
        <w:t>Les fascias</w:t>
      </w:r>
    </w:p>
    <w:p w14:paraId="29B04829" w14:textId="77777777" w:rsidR="004B3A33" w:rsidRPr="00833881" w:rsidRDefault="004B3A33" w:rsidP="004B3A33">
      <w:pPr>
        <w:pStyle w:val="spip"/>
        <w:numPr>
          <w:ilvl w:val="0"/>
          <w:numId w:val="19"/>
        </w:numPr>
      </w:pPr>
      <w:r w:rsidRPr="00833881">
        <w:t xml:space="preserve">Méthodologie de traitement </w:t>
      </w:r>
    </w:p>
    <w:p w14:paraId="6ACD1CFE" w14:textId="77777777" w:rsidR="004B3A33" w:rsidRPr="0094569F" w:rsidRDefault="004B3A33" w:rsidP="004B3A33">
      <w:pPr>
        <w:pStyle w:val="spip"/>
        <w:rPr>
          <w:b/>
          <w:bCs/>
        </w:rPr>
      </w:pPr>
      <w:r>
        <w:rPr>
          <w:rStyle w:val="lev"/>
        </w:rPr>
        <w:t>13h – 14h : Déjeuner et moment d’échange avec Ségolène Vilpert</w:t>
      </w:r>
    </w:p>
    <w:p w14:paraId="59DE1CC8" w14:textId="77777777" w:rsidR="004B3A33" w:rsidRDefault="004B3A33" w:rsidP="004B3A33">
      <w:pPr>
        <w:pStyle w:val="spip"/>
        <w:rPr>
          <w:rStyle w:val="lev"/>
        </w:rPr>
      </w:pPr>
    </w:p>
    <w:p w14:paraId="3902FCB3" w14:textId="4E991826" w:rsidR="004B3A33" w:rsidRDefault="004B3A33" w:rsidP="004B3A33">
      <w:pPr>
        <w:pStyle w:val="spip"/>
      </w:pPr>
      <w:r>
        <w:rPr>
          <w:rStyle w:val="lev"/>
        </w:rPr>
        <w:t>14h – 18h</w:t>
      </w:r>
      <w:r w:rsidR="00907D73">
        <w:rPr>
          <w:rStyle w:val="lev"/>
        </w:rPr>
        <w:t>00</w:t>
      </w:r>
      <w:r>
        <w:rPr>
          <w:rStyle w:val="lev"/>
        </w:rPr>
        <w:t> : Pratique</w:t>
      </w:r>
      <w:r>
        <w:t xml:space="preserve"> </w:t>
      </w:r>
    </w:p>
    <w:p w14:paraId="56BA9F40" w14:textId="54D3189A" w:rsidR="00907D73" w:rsidRDefault="00907D73" w:rsidP="004B3A33">
      <w:pPr>
        <w:pStyle w:val="spip"/>
        <w:numPr>
          <w:ilvl w:val="0"/>
          <w:numId w:val="19"/>
        </w:numPr>
      </w:pPr>
      <w:proofErr w:type="spellStart"/>
      <w:r>
        <w:t>Breafing</w:t>
      </w:r>
      <w:proofErr w:type="spellEnd"/>
    </w:p>
    <w:p w14:paraId="42A522EA" w14:textId="62404597" w:rsidR="004B3A33" w:rsidRDefault="004B3A33" w:rsidP="004B3A33">
      <w:pPr>
        <w:pStyle w:val="spip"/>
        <w:numPr>
          <w:ilvl w:val="0"/>
          <w:numId w:val="19"/>
        </w:numPr>
      </w:pPr>
      <w:r>
        <w:t>Choix et mise en place des flotteurs</w:t>
      </w:r>
    </w:p>
    <w:p w14:paraId="54393436" w14:textId="77777777" w:rsidR="004B3A33" w:rsidRDefault="004B3A33" w:rsidP="004B3A33">
      <w:pPr>
        <w:pStyle w:val="spip"/>
        <w:numPr>
          <w:ilvl w:val="0"/>
          <w:numId w:val="19"/>
        </w:numPr>
      </w:pPr>
      <w:r>
        <w:t>Observations en milieu aquatique</w:t>
      </w:r>
    </w:p>
    <w:p w14:paraId="3194E737" w14:textId="77777777" w:rsidR="004B3A33" w:rsidRDefault="004B3A33" w:rsidP="004B3A33">
      <w:pPr>
        <w:pStyle w:val="spip"/>
        <w:numPr>
          <w:ilvl w:val="0"/>
          <w:numId w:val="19"/>
        </w:numPr>
      </w:pPr>
      <w:r>
        <w:t>Ondulations</w:t>
      </w:r>
    </w:p>
    <w:p w14:paraId="3876FC87" w14:textId="58F16777" w:rsidR="004B3A33" w:rsidRDefault="004B3A33" w:rsidP="004B3A33">
      <w:pPr>
        <w:pStyle w:val="spip"/>
        <w:numPr>
          <w:ilvl w:val="0"/>
          <w:numId w:val="19"/>
        </w:numPr>
      </w:pPr>
      <w:r>
        <w:t>Tests et t</w:t>
      </w:r>
      <w:r w:rsidR="00907D73">
        <w:t>raitement</w:t>
      </w:r>
      <w:r>
        <w:t xml:space="preserve"> du squelette périphérique.</w:t>
      </w:r>
    </w:p>
    <w:p w14:paraId="47C28ED3" w14:textId="77777777" w:rsidR="004B3A33" w:rsidRDefault="004B3A33" w:rsidP="004B3A33">
      <w:pPr>
        <w:pStyle w:val="spip"/>
        <w:rPr>
          <w:rStyle w:val="lev"/>
        </w:rPr>
      </w:pPr>
      <w:r>
        <w:rPr>
          <w:rStyle w:val="lev"/>
        </w:rPr>
        <w:t xml:space="preserve">Jour 2 </w:t>
      </w:r>
    </w:p>
    <w:p w14:paraId="0DEE0EF2" w14:textId="77777777" w:rsidR="004B3A33" w:rsidRDefault="004B3A33" w:rsidP="004B3A33">
      <w:pPr>
        <w:pStyle w:val="spip"/>
      </w:pPr>
      <w:r>
        <w:rPr>
          <w:rStyle w:val="lev"/>
        </w:rPr>
        <w:t>9h – 13h : Pratique</w:t>
      </w:r>
      <w:r>
        <w:t xml:space="preserve"> </w:t>
      </w:r>
    </w:p>
    <w:p w14:paraId="52B6C0D7" w14:textId="3E258F70" w:rsidR="00C92366" w:rsidRDefault="00C92366" w:rsidP="004B3A33">
      <w:pPr>
        <w:pStyle w:val="spip"/>
        <w:numPr>
          <w:ilvl w:val="0"/>
          <w:numId w:val="19"/>
        </w:numPr>
      </w:pPr>
      <w:proofErr w:type="spellStart"/>
      <w:r>
        <w:t>Revisions</w:t>
      </w:r>
      <w:proofErr w:type="spellEnd"/>
    </w:p>
    <w:p w14:paraId="00C008AC" w14:textId="41C8E2EF" w:rsidR="004B3A33" w:rsidRDefault="004B3A33" w:rsidP="004B3A33">
      <w:pPr>
        <w:pStyle w:val="spip"/>
        <w:numPr>
          <w:ilvl w:val="0"/>
          <w:numId w:val="19"/>
        </w:numPr>
      </w:pPr>
      <w:r>
        <w:t>Tests et techniques viscérales</w:t>
      </w:r>
    </w:p>
    <w:p w14:paraId="62196F25" w14:textId="77777777" w:rsidR="004B3A33" w:rsidRDefault="004B3A33" w:rsidP="004B3A33">
      <w:pPr>
        <w:pStyle w:val="spip"/>
        <w:numPr>
          <w:ilvl w:val="0"/>
          <w:numId w:val="19"/>
        </w:numPr>
      </w:pPr>
      <w:r>
        <w:t>Tests et techniques du système cranio-sacré.</w:t>
      </w:r>
    </w:p>
    <w:p w14:paraId="04C9D548" w14:textId="77777777" w:rsidR="004B3A33" w:rsidRDefault="004B3A33" w:rsidP="004B3A33">
      <w:pPr>
        <w:pStyle w:val="spip"/>
        <w:rPr>
          <w:rStyle w:val="lev"/>
        </w:rPr>
      </w:pPr>
    </w:p>
    <w:p w14:paraId="4E07ED3E" w14:textId="77777777" w:rsidR="004B3A33" w:rsidRPr="0094569F" w:rsidRDefault="004B3A33" w:rsidP="004B3A33">
      <w:pPr>
        <w:pStyle w:val="spip"/>
        <w:rPr>
          <w:b/>
          <w:bCs/>
        </w:rPr>
      </w:pPr>
      <w:r>
        <w:rPr>
          <w:rStyle w:val="lev"/>
        </w:rPr>
        <w:t>13h - 14h : Déjeuner et moment d’échange avec Ségolène Vilpert</w:t>
      </w:r>
    </w:p>
    <w:p w14:paraId="2125454F" w14:textId="77777777" w:rsidR="004B3A33" w:rsidRDefault="004B3A33" w:rsidP="004B3A33">
      <w:pPr>
        <w:pStyle w:val="spip"/>
        <w:rPr>
          <w:rStyle w:val="lev"/>
        </w:rPr>
      </w:pPr>
    </w:p>
    <w:p w14:paraId="2DE09CC0" w14:textId="530DD3E6" w:rsidR="004B3A33" w:rsidRDefault="004B3A33" w:rsidP="004B3A33">
      <w:pPr>
        <w:pStyle w:val="spip"/>
      </w:pPr>
      <w:r>
        <w:rPr>
          <w:rStyle w:val="lev"/>
        </w:rPr>
        <w:t>14h – 18h</w:t>
      </w:r>
      <w:r w:rsidR="00C92366">
        <w:rPr>
          <w:rStyle w:val="lev"/>
        </w:rPr>
        <w:t>00</w:t>
      </w:r>
      <w:r>
        <w:rPr>
          <w:rStyle w:val="lev"/>
        </w:rPr>
        <w:t> : Pratique</w:t>
      </w:r>
      <w:r>
        <w:t xml:space="preserve"> </w:t>
      </w:r>
    </w:p>
    <w:p w14:paraId="1CEA3C4E" w14:textId="77777777" w:rsidR="004B3A33" w:rsidRDefault="004B3A33" w:rsidP="004B3A33">
      <w:pPr>
        <w:pStyle w:val="spip"/>
        <w:numPr>
          <w:ilvl w:val="0"/>
          <w:numId w:val="19"/>
        </w:numPr>
      </w:pPr>
      <w:r>
        <w:t>Mise en situation : pratique d’un traitement d’ostéopathie aquatique supervisé, observation du traitement pour l’autre binôme.</w:t>
      </w:r>
    </w:p>
    <w:p w14:paraId="61184BE8" w14:textId="77777777" w:rsidR="004B3A33" w:rsidRDefault="004B3A33" w:rsidP="004B3A33">
      <w:pPr>
        <w:pStyle w:val="spip"/>
        <w:numPr>
          <w:ilvl w:val="0"/>
          <w:numId w:val="19"/>
        </w:numPr>
      </w:pPr>
      <w:r>
        <w:t>Discussion sur le traitement réalisé, synthèses des acquis et des points à améliorer.</w:t>
      </w:r>
    </w:p>
    <w:p w14:paraId="7C24FFBC" w14:textId="77777777" w:rsidR="004B3A33" w:rsidRDefault="004B3A33" w:rsidP="004B3A33">
      <w:pPr>
        <w:pStyle w:val="spip"/>
        <w:numPr>
          <w:ilvl w:val="0"/>
          <w:numId w:val="19"/>
        </w:numPr>
      </w:pPr>
      <w:r>
        <w:t>Mise en situation : pratique d’un traitement d’ostéopathie aquatique, observation du traitement pour l’autre binôme (suite).</w:t>
      </w:r>
    </w:p>
    <w:p w14:paraId="3273C430" w14:textId="77777777" w:rsidR="004B3A33" w:rsidRDefault="004B3A33" w:rsidP="004B3A33">
      <w:pPr>
        <w:pStyle w:val="spip"/>
        <w:numPr>
          <w:ilvl w:val="0"/>
          <w:numId w:val="19"/>
        </w:numPr>
      </w:pPr>
      <w:r>
        <w:lastRenderedPageBreak/>
        <w:t>Discussion sur le traitement réalisé, synthèses des acquis et des points à améliorer.</w:t>
      </w:r>
    </w:p>
    <w:p w14:paraId="1E3A26B4" w14:textId="77777777" w:rsidR="004B3A33" w:rsidRDefault="004B3A33" w:rsidP="004B3A33">
      <w:pPr>
        <w:pStyle w:val="spip"/>
        <w:numPr>
          <w:ilvl w:val="0"/>
          <w:numId w:val="19"/>
        </w:numPr>
      </w:pPr>
      <w:r>
        <w:t>Débriefing de la formation.</w:t>
      </w:r>
      <w:r w:rsidRPr="00EE278F">
        <w:t xml:space="preserve"> </w:t>
      </w:r>
      <w:r>
        <w:t>Discussion sur le ressenti de chacun en le milieu aquatique, les différences avec un traitement sur table.</w:t>
      </w:r>
    </w:p>
    <w:p w14:paraId="5BF389D5" w14:textId="77777777" w:rsidR="00C92366" w:rsidRDefault="00C92366" w:rsidP="004B3A33">
      <w:pPr>
        <w:pStyle w:val="spip"/>
        <w:rPr>
          <w:rStyle w:val="lev"/>
        </w:rPr>
      </w:pPr>
    </w:p>
    <w:p w14:paraId="34920FBE" w14:textId="56B5A3B6" w:rsidR="004B3A33" w:rsidRDefault="004B3A33" w:rsidP="004B3A33">
      <w:pPr>
        <w:pStyle w:val="spip"/>
        <w:rPr>
          <w:rStyle w:val="lev"/>
        </w:rPr>
      </w:pPr>
      <w:r>
        <w:rPr>
          <w:rStyle w:val="lev"/>
        </w:rPr>
        <w:t xml:space="preserve">Jour </w:t>
      </w:r>
      <w:r w:rsidR="00C92366">
        <w:rPr>
          <w:rStyle w:val="lev"/>
        </w:rPr>
        <w:t>3</w:t>
      </w:r>
      <w:r>
        <w:rPr>
          <w:rStyle w:val="lev"/>
        </w:rPr>
        <w:t xml:space="preserve"> </w:t>
      </w:r>
    </w:p>
    <w:p w14:paraId="2563E0AA" w14:textId="276F7E35" w:rsidR="004B3A33" w:rsidRPr="00C92366" w:rsidRDefault="004B3A33" w:rsidP="00C92366">
      <w:pPr>
        <w:pStyle w:val="spip"/>
        <w:rPr>
          <w:rStyle w:val="lev"/>
        </w:rPr>
      </w:pPr>
      <w:r>
        <w:rPr>
          <w:rStyle w:val="lev"/>
        </w:rPr>
        <w:t>9h – 13h00 : Théorie</w:t>
      </w:r>
    </w:p>
    <w:p w14:paraId="03AEA2F7" w14:textId="36895DF2" w:rsidR="004B3A33" w:rsidRDefault="004B3A33" w:rsidP="004B3A33">
      <w:pPr>
        <w:pStyle w:val="spip"/>
        <w:numPr>
          <w:ilvl w:val="0"/>
          <w:numId w:val="19"/>
        </w:numPr>
      </w:pPr>
      <w:r>
        <w:t xml:space="preserve">Test de vérification des connaissances théoriques acquises </w:t>
      </w:r>
      <w:r w:rsidR="003F05B2">
        <w:t>lors des 2 premiers jours</w:t>
      </w:r>
      <w:r w:rsidRPr="00833881">
        <w:t xml:space="preserve"> </w:t>
      </w:r>
      <w:r>
        <w:t>QCM</w:t>
      </w:r>
    </w:p>
    <w:p w14:paraId="5DAEA2F6" w14:textId="77777777" w:rsidR="004B3A33" w:rsidRDefault="004B3A33" w:rsidP="004B3A33">
      <w:pPr>
        <w:pStyle w:val="spip"/>
        <w:numPr>
          <w:ilvl w:val="0"/>
          <w:numId w:val="19"/>
        </w:numPr>
      </w:pPr>
      <w:r>
        <w:t>Correction du test et bilan depuis la fin du 1</w:t>
      </w:r>
      <w:r w:rsidRPr="00DD22A1">
        <w:rPr>
          <w:vertAlign w:val="superscript"/>
        </w:rPr>
        <w:t>er</w:t>
      </w:r>
      <w:r>
        <w:t xml:space="preserve"> séminaire</w:t>
      </w:r>
    </w:p>
    <w:p w14:paraId="0FAEB147" w14:textId="7C4DA752" w:rsidR="004B3A33" w:rsidRDefault="004B3A33" w:rsidP="004B3A33">
      <w:pPr>
        <w:pStyle w:val="spip"/>
        <w:numPr>
          <w:ilvl w:val="0"/>
          <w:numId w:val="19"/>
        </w:numPr>
      </w:pPr>
      <w:r>
        <w:t>L’</w:t>
      </w:r>
      <w:proofErr w:type="spellStart"/>
      <w:r>
        <w:t>em</w:t>
      </w:r>
      <w:r w:rsidR="003F05B2">
        <w:t>otionnel</w:t>
      </w:r>
      <w:proofErr w:type="spellEnd"/>
    </w:p>
    <w:p w14:paraId="445CB9B1" w14:textId="036D2438" w:rsidR="004B3A33" w:rsidRDefault="004B3A33" w:rsidP="003F05B2">
      <w:pPr>
        <w:pStyle w:val="spip"/>
        <w:numPr>
          <w:ilvl w:val="0"/>
          <w:numId w:val="19"/>
        </w:numPr>
      </w:pPr>
      <w:r>
        <w:t>L’hystérie</w:t>
      </w:r>
    </w:p>
    <w:p w14:paraId="344C906C" w14:textId="77777777" w:rsidR="004B3A33" w:rsidRDefault="004B3A33" w:rsidP="004B3A33">
      <w:pPr>
        <w:pStyle w:val="spip"/>
        <w:numPr>
          <w:ilvl w:val="0"/>
          <w:numId w:val="19"/>
        </w:numPr>
      </w:pPr>
      <w:r>
        <w:t xml:space="preserve">Les flotteurs </w:t>
      </w:r>
      <w:proofErr w:type="spellStart"/>
      <w:r>
        <w:t>Flotosteo</w:t>
      </w:r>
      <w:proofErr w:type="spellEnd"/>
      <w:r>
        <w:t>®</w:t>
      </w:r>
    </w:p>
    <w:p w14:paraId="784D3FE5" w14:textId="77777777" w:rsidR="004B3A33" w:rsidRDefault="004B3A33" w:rsidP="004B3A33">
      <w:pPr>
        <w:pStyle w:val="spip"/>
        <w:numPr>
          <w:ilvl w:val="0"/>
          <w:numId w:val="19"/>
        </w:numPr>
      </w:pPr>
      <w:r>
        <w:t xml:space="preserve">Le traitement ostéopathique préparatoire à une consultation en ostéopathie aquatique </w:t>
      </w:r>
    </w:p>
    <w:p w14:paraId="46992B07" w14:textId="77777777" w:rsidR="004B3A33" w:rsidRDefault="004B3A33" w:rsidP="004B3A33">
      <w:pPr>
        <w:pStyle w:val="spip"/>
        <w:numPr>
          <w:ilvl w:val="0"/>
          <w:numId w:val="19"/>
        </w:numPr>
      </w:pPr>
      <w:r>
        <w:t>Rappel des conditions nécessaires à la bonne pratique de l’ostéopathie aquatique et leurs raisons d’être</w:t>
      </w:r>
    </w:p>
    <w:p w14:paraId="7D1488AD" w14:textId="77777777" w:rsidR="004B3A33" w:rsidRDefault="004B3A33" w:rsidP="004B3A33">
      <w:pPr>
        <w:pStyle w:val="spip"/>
        <w:numPr>
          <w:ilvl w:val="0"/>
          <w:numId w:val="19"/>
        </w:numPr>
      </w:pPr>
      <w:r>
        <w:t>Notion de décodage et de symbolique</w:t>
      </w:r>
    </w:p>
    <w:p w14:paraId="13A2D429" w14:textId="0D1320A9" w:rsidR="004B3A33" w:rsidRDefault="004B3A33" w:rsidP="004B3A33">
      <w:pPr>
        <w:pStyle w:val="spip"/>
        <w:rPr>
          <w:rStyle w:val="lev"/>
        </w:rPr>
      </w:pPr>
      <w:r>
        <w:rPr>
          <w:rStyle w:val="lev"/>
        </w:rPr>
        <w:t>13h - 14h : Déjeuner et moment d’échange avec Ségolène Vilpert</w:t>
      </w:r>
    </w:p>
    <w:p w14:paraId="31D89C3B" w14:textId="77777777" w:rsidR="003F05B2" w:rsidRPr="0094569F" w:rsidRDefault="003F05B2" w:rsidP="004B3A33">
      <w:pPr>
        <w:pStyle w:val="spip"/>
        <w:rPr>
          <w:b/>
          <w:bCs/>
        </w:rPr>
      </w:pPr>
    </w:p>
    <w:p w14:paraId="68B1EF2D" w14:textId="77777777" w:rsidR="004B3A33" w:rsidRDefault="004B3A33" w:rsidP="004B3A33">
      <w:pPr>
        <w:pStyle w:val="spip"/>
      </w:pPr>
      <w:r>
        <w:rPr>
          <w:rStyle w:val="lev"/>
        </w:rPr>
        <w:t>14h – 18h30 : Pratique</w:t>
      </w:r>
      <w:r>
        <w:t xml:space="preserve"> </w:t>
      </w:r>
    </w:p>
    <w:p w14:paraId="0D3179BA" w14:textId="77777777" w:rsidR="004B3A33" w:rsidRDefault="004B3A33" w:rsidP="004B3A33">
      <w:pPr>
        <w:pStyle w:val="spip"/>
      </w:pPr>
    </w:p>
    <w:p w14:paraId="4BB05678" w14:textId="765ED53F" w:rsidR="004B3A33" w:rsidRPr="00071999" w:rsidRDefault="004B3A33" w:rsidP="00071999">
      <w:pPr>
        <w:pStyle w:val="spip"/>
        <w:numPr>
          <w:ilvl w:val="0"/>
          <w:numId w:val="19"/>
        </w:numPr>
        <w:rPr>
          <w:rStyle w:val="lev"/>
          <w:b w:val="0"/>
          <w:bCs w:val="0"/>
        </w:rPr>
      </w:pPr>
      <w:r>
        <w:rPr>
          <w:rStyle w:val="lev"/>
          <w:b w:val="0"/>
          <w:bCs w:val="0"/>
        </w:rPr>
        <w:t xml:space="preserve">Révision et perfectionnement des techniques d’ostéopathie aquatique </w:t>
      </w:r>
      <w:proofErr w:type="spellStart"/>
      <w:r w:rsidR="00071999">
        <w:rPr>
          <w:rStyle w:val="lev"/>
          <w:b w:val="0"/>
          <w:bCs w:val="0"/>
        </w:rPr>
        <w:t>aveec</w:t>
      </w:r>
      <w:proofErr w:type="spellEnd"/>
      <w:r w:rsidR="00071999">
        <w:rPr>
          <w:rStyle w:val="lev"/>
          <w:b w:val="0"/>
          <w:bCs w:val="0"/>
        </w:rPr>
        <w:t xml:space="preserve"> mise en place de l’outil émotionnel</w:t>
      </w:r>
    </w:p>
    <w:p w14:paraId="46F2244B" w14:textId="77777777" w:rsidR="004B3A33" w:rsidRDefault="004B3A33" w:rsidP="004B3A33">
      <w:pPr>
        <w:pStyle w:val="spip"/>
        <w:ind w:left="1080"/>
        <w:rPr>
          <w:rStyle w:val="lev"/>
          <w:b w:val="0"/>
          <w:bCs w:val="0"/>
        </w:rPr>
      </w:pPr>
    </w:p>
    <w:p w14:paraId="52671DE6" w14:textId="26CD416E" w:rsidR="004B3A33" w:rsidRDefault="004B3A33" w:rsidP="004B3A33">
      <w:pPr>
        <w:pStyle w:val="spip"/>
        <w:rPr>
          <w:rStyle w:val="lev"/>
        </w:rPr>
      </w:pPr>
      <w:r>
        <w:rPr>
          <w:rStyle w:val="lev"/>
        </w:rPr>
        <w:t xml:space="preserve">Jour </w:t>
      </w:r>
      <w:r w:rsidR="00071999">
        <w:rPr>
          <w:rStyle w:val="lev"/>
        </w:rPr>
        <w:t>4</w:t>
      </w:r>
      <w:r>
        <w:rPr>
          <w:rStyle w:val="lev"/>
        </w:rPr>
        <w:t xml:space="preserve"> </w:t>
      </w:r>
    </w:p>
    <w:p w14:paraId="58F2D36D" w14:textId="77777777" w:rsidR="004B3A33" w:rsidRDefault="004B3A33" w:rsidP="004B3A33">
      <w:pPr>
        <w:pStyle w:val="spip"/>
      </w:pPr>
      <w:r>
        <w:rPr>
          <w:rStyle w:val="lev"/>
        </w:rPr>
        <w:t>9h – 13h : Pratique</w:t>
      </w:r>
      <w:r>
        <w:t xml:space="preserve"> </w:t>
      </w:r>
    </w:p>
    <w:p w14:paraId="76A5D263" w14:textId="2EFF7241" w:rsidR="004B3A33" w:rsidRDefault="004B3A33" w:rsidP="00981F21">
      <w:pPr>
        <w:pStyle w:val="spip"/>
        <w:numPr>
          <w:ilvl w:val="0"/>
          <w:numId w:val="19"/>
        </w:numPr>
      </w:pPr>
      <w:r>
        <w:rPr>
          <w:rStyle w:val="lev"/>
          <w:b w:val="0"/>
          <w:bCs w:val="0"/>
        </w:rPr>
        <w:t>Traitement ostéopathique préparatoire à une consultation en ostéopathie aquatique</w:t>
      </w:r>
    </w:p>
    <w:p w14:paraId="1BBC7F52" w14:textId="77777777" w:rsidR="00981F21" w:rsidRDefault="00981F21" w:rsidP="004B3A33">
      <w:pPr>
        <w:pStyle w:val="spip"/>
      </w:pPr>
    </w:p>
    <w:p w14:paraId="581044B7" w14:textId="6DDEE9CE" w:rsidR="004B3A33" w:rsidRPr="0094569F" w:rsidRDefault="004B3A33" w:rsidP="004B3A33">
      <w:pPr>
        <w:pStyle w:val="spip"/>
        <w:rPr>
          <w:b/>
          <w:bCs/>
        </w:rPr>
      </w:pPr>
      <w:r>
        <w:rPr>
          <w:rStyle w:val="lev"/>
        </w:rPr>
        <w:t>13h - 14h : Déjeuner et moment d’échange avec Ségolène Vilpert</w:t>
      </w:r>
    </w:p>
    <w:p w14:paraId="5C758B9D" w14:textId="77777777" w:rsidR="00981F21" w:rsidRDefault="00981F21" w:rsidP="004B3A33">
      <w:pPr>
        <w:pStyle w:val="spip"/>
        <w:rPr>
          <w:rStyle w:val="lev"/>
        </w:rPr>
      </w:pPr>
    </w:p>
    <w:p w14:paraId="032900D8" w14:textId="2FE29F96" w:rsidR="004B3A33" w:rsidRDefault="004B3A33" w:rsidP="004B3A33">
      <w:pPr>
        <w:pStyle w:val="spip"/>
      </w:pPr>
      <w:r>
        <w:rPr>
          <w:rStyle w:val="lev"/>
        </w:rPr>
        <w:t>14h – 18h</w:t>
      </w:r>
      <w:r w:rsidR="00B3646A">
        <w:rPr>
          <w:rStyle w:val="lev"/>
        </w:rPr>
        <w:t>00</w:t>
      </w:r>
      <w:r>
        <w:rPr>
          <w:rStyle w:val="lev"/>
        </w:rPr>
        <w:t> : Pratique</w:t>
      </w:r>
      <w:r>
        <w:t xml:space="preserve"> </w:t>
      </w:r>
    </w:p>
    <w:p w14:paraId="57120235" w14:textId="77777777" w:rsidR="004B3A33" w:rsidRDefault="004B3A33" w:rsidP="004B3A33">
      <w:pPr>
        <w:pStyle w:val="spip"/>
        <w:numPr>
          <w:ilvl w:val="0"/>
          <w:numId w:val="19"/>
        </w:numPr>
      </w:pPr>
      <w:r>
        <w:lastRenderedPageBreak/>
        <w:t xml:space="preserve">Mise en situation : pratique d’un traitement d’ostéopathie aquatique supervisé, observation du traitement pour l’autre binôme. L’objectif à atteindre lors de ce traitement est la prise en charge complète du patient c'est-à-dire d’un point de vue physique et émotionnel. </w:t>
      </w:r>
    </w:p>
    <w:p w14:paraId="68EB9DBF" w14:textId="77777777" w:rsidR="004B3A33" w:rsidRDefault="004B3A33" w:rsidP="004B3A33">
      <w:pPr>
        <w:pStyle w:val="spip"/>
        <w:numPr>
          <w:ilvl w:val="0"/>
          <w:numId w:val="19"/>
        </w:numPr>
      </w:pPr>
      <w:r>
        <w:t>Discussion sur le traitement réalisé, synthèses des acquis et des points à améliorer puis changement de groupe et ainsi de suite afin que tous les stagiaires aient été praticien et patient.</w:t>
      </w:r>
    </w:p>
    <w:p w14:paraId="320F87D9" w14:textId="77777777" w:rsidR="004B3A33" w:rsidRDefault="004B3A33" w:rsidP="004B3A33">
      <w:pPr>
        <w:pStyle w:val="spip"/>
        <w:numPr>
          <w:ilvl w:val="0"/>
          <w:numId w:val="19"/>
        </w:numPr>
      </w:pPr>
      <w:r>
        <w:t>Débriefing de la formation.</w:t>
      </w:r>
      <w:r w:rsidRPr="00EE278F">
        <w:t xml:space="preserve"> </w:t>
      </w:r>
      <w:r>
        <w:t>Discussion sur le ressenti de chacun en le milieu aquatique, les différences avec un traitement sur table.</w:t>
      </w:r>
    </w:p>
    <w:p w14:paraId="18DB530C" w14:textId="3223701E" w:rsidR="004B3A33" w:rsidRDefault="004B3A33" w:rsidP="004B3A33">
      <w:pPr>
        <w:pStyle w:val="spip"/>
        <w:numPr>
          <w:ilvl w:val="0"/>
          <w:numId w:val="19"/>
        </w:numPr>
      </w:pPr>
      <w:r>
        <w:t xml:space="preserve">Remise du certificat de Formation en Ostéopathie Aquatique </w:t>
      </w:r>
      <w:r w:rsidR="00981F21">
        <w:t>Internationale</w:t>
      </w:r>
      <w:r>
        <w:t>.</w:t>
      </w:r>
    </w:p>
    <w:p w14:paraId="310DA437" w14:textId="77777777" w:rsidR="004B3A33" w:rsidRPr="00471669" w:rsidRDefault="004B3A33" w:rsidP="004B3A33">
      <w:pPr>
        <w:tabs>
          <w:tab w:val="left" w:pos="2936"/>
        </w:tabs>
        <w:ind w:left="213" w:right="74"/>
        <w:rPr>
          <w:rFonts w:ascii="Arial Narrow" w:hAnsi="Arial Narrow"/>
          <w:snapToGrid w:val="0"/>
          <w:color w:val="000000"/>
          <w:sz w:val="22"/>
          <w:szCs w:val="22"/>
        </w:rPr>
      </w:pPr>
    </w:p>
    <w:p w14:paraId="736195F0" w14:textId="77777777" w:rsidR="004B3A33" w:rsidRDefault="004B3A33" w:rsidP="004B3A33">
      <w:pPr>
        <w:tabs>
          <w:tab w:val="left" w:pos="2936"/>
        </w:tabs>
        <w:ind w:left="213" w:right="74"/>
        <w:rPr>
          <w:rFonts w:ascii="Arial Narrow" w:hAnsi="Arial Narrow"/>
          <w:snapToGrid w:val="0"/>
          <w:color w:val="000000"/>
          <w:sz w:val="22"/>
          <w:szCs w:val="22"/>
        </w:rPr>
      </w:pPr>
    </w:p>
    <w:p w14:paraId="01C20EBA" w14:textId="77777777" w:rsidR="00471669" w:rsidRDefault="00471669" w:rsidP="00FD7898">
      <w:pPr>
        <w:tabs>
          <w:tab w:val="left" w:pos="2936"/>
        </w:tabs>
        <w:ind w:left="213" w:right="74"/>
        <w:rPr>
          <w:rFonts w:ascii="Arial Narrow" w:hAnsi="Arial Narrow"/>
          <w:snapToGrid w:val="0"/>
          <w:color w:val="000000"/>
        </w:rPr>
      </w:pPr>
    </w:p>
    <w:sectPr w:rsidR="00471669" w:rsidSect="00DA4134">
      <w:footerReference w:type="even" r:id="rId11"/>
      <w:footerReference w:type="default" r:id="rId12"/>
      <w:type w:val="continuous"/>
      <w:pgSz w:w="12240" w:h="15840"/>
      <w:pgMar w:top="1134" w:right="851" w:bottom="1134" w:left="851" w:header="284" w:footer="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5074" w14:textId="77777777" w:rsidR="00341C01" w:rsidRDefault="00341C01">
      <w:r>
        <w:separator/>
      </w:r>
    </w:p>
  </w:endnote>
  <w:endnote w:type="continuationSeparator" w:id="0">
    <w:p w14:paraId="599C3AE6" w14:textId="77777777" w:rsidR="00341C01" w:rsidRDefault="0034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551" w14:textId="77777777" w:rsidR="00DE256E" w:rsidRDefault="00DE256E">
    <w:pPr>
      <w:pStyle w:val="Pieddepage"/>
      <w:framePr w:wrap="around" w:vAnchor="text" w:hAnchor="margin" w:xAlign="right" w:y="1"/>
      <w:rPr>
        <w:rStyle w:val="Numrodepage"/>
      </w:rPr>
    </w:pPr>
    <w:r>
      <w:rPr>
        <w:rStyle w:val="Numrodepage"/>
      </w:rPr>
      <w:fldChar w:fldCharType="begin"/>
    </w:r>
    <w:r w:rsidR="00E27E08">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14:paraId="14F09C18" w14:textId="77777777" w:rsidR="00DE256E" w:rsidRDefault="00DE25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056F" w14:textId="77777777" w:rsidR="00DE256E" w:rsidRDefault="00DE256E">
    <w:pPr>
      <w:pStyle w:val="Pieddepage"/>
      <w:framePr w:wrap="around" w:vAnchor="text" w:hAnchor="margin" w:xAlign="right" w:y="1"/>
      <w:rPr>
        <w:rStyle w:val="Numrodepage"/>
      </w:rPr>
    </w:pPr>
    <w:r>
      <w:rPr>
        <w:rStyle w:val="Numrodepage"/>
      </w:rPr>
      <w:fldChar w:fldCharType="begin"/>
    </w:r>
    <w:r w:rsidR="00E27E08">
      <w:rPr>
        <w:rStyle w:val="Numrodepage"/>
      </w:rPr>
      <w:instrText>PAGE</w:instrText>
    </w:r>
    <w:r>
      <w:rPr>
        <w:rStyle w:val="Numrodepage"/>
      </w:rPr>
      <w:instrText xml:space="preserve">  </w:instrText>
    </w:r>
    <w:r>
      <w:rPr>
        <w:rStyle w:val="Numrodepage"/>
      </w:rPr>
      <w:fldChar w:fldCharType="separate"/>
    </w:r>
    <w:r w:rsidR="00FE5CCD">
      <w:rPr>
        <w:rStyle w:val="Numrodepage"/>
        <w:noProof/>
      </w:rPr>
      <w:t>1</w:t>
    </w:r>
    <w:r>
      <w:rPr>
        <w:rStyle w:val="Numrodepage"/>
      </w:rPr>
      <w:fldChar w:fldCharType="end"/>
    </w:r>
  </w:p>
  <w:p w14:paraId="7CEC5D0B" w14:textId="77777777" w:rsidR="00DE256E" w:rsidRDefault="00DE256E">
    <w:pPr>
      <w:ind w:right="-8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598" w14:textId="77777777" w:rsidR="00341C01" w:rsidRDefault="00341C01">
      <w:r>
        <w:separator/>
      </w:r>
    </w:p>
  </w:footnote>
  <w:footnote w:type="continuationSeparator" w:id="0">
    <w:p w14:paraId="1B3FB20E" w14:textId="77777777" w:rsidR="00341C01" w:rsidRDefault="0034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46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96C76"/>
    <w:multiLevelType w:val="singleLevel"/>
    <w:tmpl w:val="6154731E"/>
    <w:lvl w:ilvl="0">
      <w:start w:val="1"/>
      <w:numFmt w:val="decimal"/>
      <w:lvlText w:val="%1)"/>
      <w:lvlJc w:val="left"/>
      <w:pPr>
        <w:tabs>
          <w:tab w:val="num" w:pos="477"/>
        </w:tabs>
        <w:ind w:left="477" w:hanging="360"/>
      </w:pPr>
      <w:rPr>
        <w:rFonts w:hint="default"/>
      </w:rPr>
    </w:lvl>
  </w:abstractNum>
  <w:abstractNum w:abstractNumId="2" w15:restartNumberingAfterBreak="0">
    <w:nsid w:val="13B13391"/>
    <w:multiLevelType w:val="hybridMultilevel"/>
    <w:tmpl w:val="928A660E"/>
    <w:lvl w:ilvl="0" w:tplc="C9868DAC">
      <w:numFmt w:val="bullet"/>
      <w:lvlText w:val="-"/>
      <w:lvlJc w:val="left"/>
      <w:pPr>
        <w:tabs>
          <w:tab w:val="num" w:pos="432"/>
        </w:tabs>
        <w:ind w:left="432" w:hanging="360"/>
      </w:pPr>
      <w:rPr>
        <w:rFonts w:ascii="Arial Narrow" w:eastAsia="Times New Roman" w:hAnsi="Arial Narrow" w:cs="Times New Roman" w:hint="default"/>
        <w:color w:val="008080"/>
      </w:rPr>
    </w:lvl>
    <w:lvl w:ilvl="1" w:tplc="040C0003" w:tentative="1">
      <w:start w:val="1"/>
      <w:numFmt w:val="bullet"/>
      <w:lvlText w:val="o"/>
      <w:lvlJc w:val="left"/>
      <w:pPr>
        <w:tabs>
          <w:tab w:val="num" w:pos="1152"/>
        </w:tabs>
        <w:ind w:left="1152" w:hanging="360"/>
      </w:pPr>
      <w:rPr>
        <w:rFonts w:ascii="Courier New" w:hAnsi="Courier New" w:cs="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cs="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cs="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214E6406"/>
    <w:multiLevelType w:val="hybridMultilevel"/>
    <w:tmpl w:val="1F429BDE"/>
    <w:lvl w:ilvl="0" w:tplc="38A2EB82">
      <w:start w:val="1"/>
      <w:numFmt w:val="bullet"/>
      <w:lvlText w:val="•"/>
      <w:lvlJc w:val="left"/>
      <w:pPr>
        <w:tabs>
          <w:tab w:val="num" w:pos="720"/>
        </w:tabs>
        <w:ind w:left="720" w:hanging="360"/>
      </w:pPr>
      <w:rPr>
        <w:rFonts w:ascii="Times New Roman" w:hAnsi="Times New Roman" w:hint="default"/>
      </w:rPr>
    </w:lvl>
    <w:lvl w:ilvl="1" w:tplc="911ED662" w:tentative="1">
      <w:start w:val="1"/>
      <w:numFmt w:val="bullet"/>
      <w:lvlText w:val="•"/>
      <w:lvlJc w:val="left"/>
      <w:pPr>
        <w:tabs>
          <w:tab w:val="num" w:pos="1440"/>
        </w:tabs>
        <w:ind w:left="1440" w:hanging="360"/>
      </w:pPr>
      <w:rPr>
        <w:rFonts w:ascii="Times New Roman" w:hAnsi="Times New Roman" w:hint="default"/>
      </w:rPr>
    </w:lvl>
    <w:lvl w:ilvl="2" w:tplc="0A443AEE" w:tentative="1">
      <w:start w:val="1"/>
      <w:numFmt w:val="bullet"/>
      <w:lvlText w:val="•"/>
      <w:lvlJc w:val="left"/>
      <w:pPr>
        <w:tabs>
          <w:tab w:val="num" w:pos="2160"/>
        </w:tabs>
        <w:ind w:left="2160" w:hanging="360"/>
      </w:pPr>
      <w:rPr>
        <w:rFonts w:ascii="Times New Roman" w:hAnsi="Times New Roman" w:hint="default"/>
      </w:rPr>
    </w:lvl>
    <w:lvl w:ilvl="3" w:tplc="2BAA691E" w:tentative="1">
      <w:start w:val="1"/>
      <w:numFmt w:val="bullet"/>
      <w:lvlText w:val="•"/>
      <w:lvlJc w:val="left"/>
      <w:pPr>
        <w:tabs>
          <w:tab w:val="num" w:pos="2880"/>
        </w:tabs>
        <w:ind w:left="2880" w:hanging="360"/>
      </w:pPr>
      <w:rPr>
        <w:rFonts w:ascii="Times New Roman" w:hAnsi="Times New Roman" w:hint="default"/>
      </w:rPr>
    </w:lvl>
    <w:lvl w:ilvl="4" w:tplc="415CE6BC" w:tentative="1">
      <w:start w:val="1"/>
      <w:numFmt w:val="bullet"/>
      <w:lvlText w:val="•"/>
      <w:lvlJc w:val="left"/>
      <w:pPr>
        <w:tabs>
          <w:tab w:val="num" w:pos="3600"/>
        </w:tabs>
        <w:ind w:left="3600" w:hanging="360"/>
      </w:pPr>
      <w:rPr>
        <w:rFonts w:ascii="Times New Roman" w:hAnsi="Times New Roman" w:hint="default"/>
      </w:rPr>
    </w:lvl>
    <w:lvl w:ilvl="5" w:tplc="5BD42DEA" w:tentative="1">
      <w:start w:val="1"/>
      <w:numFmt w:val="bullet"/>
      <w:lvlText w:val="•"/>
      <w:lvlJc w:val="left"/>
      <w:pPr>
        <w:tabs>
          <w:tab w:val="num" w:pos="4320"/>
        </w:tabs>
        <w:ind w:left="4320" w:hanging="360"/>
      </w:pPr>
      <w:rPr>
        <w:rFonts w:ascii="Times New Roman" w:hAnsi="Times New Roman" w:hint="default"/>
      </w:rPr>
    </w:lvl>
    <w:lvl w:ilvl="6" w:tplc="DB4A63D8" w:tentative="1">
      <w:start w:val="1"/>
      <w:numFmt w:val="bullet"/>
      <w:lvlText w:val="•"/>
      <w:lvlJc w:val="left"/>
      <w:pPr>
        <w:tabs>
          <w:tab w:val="num" w:pos="5040"/>
        </w:tabs>
        <w:ind w:left="5040" w:hanging="360"/>
      </w:pPr>
      <w:rPr>
        <w:rFonts w:ascii="Times New Roman" w:hAnsi="Times New Roman" w:hint="default"/>
      </w:rPr>
    </w:lvl>
    <w:lvl w:ilvl="7" w:tplc="C66A51DA" w:tentative="1">
      <w:start w:val="1"/>
      <w:numFmt w:val="bullet"/>
      <w:lvlText w:val="•"/>
      <w:lvlJc w:val="left"/>
      <w:pPr>
        <w:tabs>
          <w:tab w:val="num" w:pos="5760"/>
        </w:tabs>
        <w:ind w:left="5760" w:hanging="360"/>
      </w:pPr>
      <w:rPr>
        <w:rFonts w:ascii="Times New Roman" w:hAnsi="Times New Roman" w:hint="default"/>
      </w:rPr>
    </w:lvl>
    <w:lvl w:ilvl="8" w:tplc="98FA1E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46250E"/>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5" w15:restartNumberingAfterBreak="0">
    <w:nsid w:val="3A27248D"/>
    <w:multiLevelType w:val="singleLevel"/>
    <w:tmpl w:val="F4DE9266"/>
    <w:lvl w:ilvl="0">
      <w:start w:val="1"/>
      <w:numFmt w:val="decimal"/>
      <w:lvlText w:val="%1."/>
      <w:lvlJc w:val="left"/>
      <w:pPr>
        <w:tabs>
          <w:tab w:val="num" w:pos="431"/>
        </w:tabs>
        <w:ind w:left="431" w:hanging="360"/>
      </w:pPr>
      <w:rPr>
        <w:rFonts w:hint="default"/>
        <w:b/>
      </w:rPr>
    </w:lvl>
  </w:abstractNum>
  <w:abstractNum w:abstractNumId="6" w15:restartNumberingAfterBreak="0">
    <w:nsid w:val="3C860F0A"/>
    <w:multiLevelType w:val="singleLevel"/>
    <w:tmpl w:val="42C05648"/>
    <w:lvl w:ilvl="0">
      <w:numFmt w:val="bullet"/>
      <w:lvlText w:val="-"/>
      <w:lvlJc w:val="left"/>
      <w:pPr>
        <w:tabs>
          <w:tab w:val="num" w:pos="360"/>
        </w:tabs>
        <w:ind w:left="360" w:hanging="360"/>
      </w:pPr>
      <w:rPr>
        <w:rFonts w:hint="default"/>
      </w:rPr>
    </w:lvl>
  </w:abstractNum>
  <w:abstractNum w:abstractNumId="7" w15:restartNumberingAfterBreak="0">
    <w:nsid w:val="41800DFC"/>
    <w:multiLevelType w:val="hybridMultilevel"/>
    <w:tmpl w:val="AB123B8C"/>
    <w:lvl w:ilvl="0" w:tplc="FCE21464">
      <w:start w:val="1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4510A"/>
    <w:multiLevelType w:val="singleLevel"/>
    <w:tmpl w:val="5A1AFAEA"/>
    <w:lvl w:ilvl="0">
      <w:numFmt w:val="bullet"/>
      <w:lvlText w:val=""/>
      <w:lvlJc w:val="left"/>
      <w:pPr>
        <w:tabs>
          <w:tab w:val="num" w:pos="705"/>
        </w:tabs>
        <w:ind w:left="705" w:hanging="705"/>
      </w:pPr>
      <w:rPr>
        <w:rFonts w:ascii="Wingdings" w:hAnsi="Wingdings" w:hint="default"/>
        <w:sz w:val="24"/>
      </w:rPr>
    </w:lvl>
  </w:abstractNum>
  <w:abstractNum w:abstractNumId="9" w15:restartNumberingAfterBreak="0">
    <w:nsid w:val="4E560B3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10" w15:restartNumberingAfterBreak="0">
    <w:nsid w:val="51E04F62"/>
    <w:multiLevelType w:val="hybridMultilevel"/>
    <w:tmpl w:val="79D438C2"/>
    <w:lvl w:ilvl="0" w:tplc="F064CDAE">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354DA"/>
    <w:multiLevelType w:val="singleLevel"/>
    <w:tmpl w:val="C8D41A72"/>
    <w:lvl w:ilvl="0">
      <w:start w:val="1"/>
      <w:numFmt w:val="decimal"/>
      <w:lvlText w:val="%1)"/>
      <w:lvlJc w:val="left"/>
      <w:pPr>
        <w:tabs>
          <w:tab w:val="num" w:pos="522"/>
        </w:tabs>
        <w:ind w:left="522" w:hanging="360"/>
      </w:pPr>
      <w:rPr>
        <w:rFonts w:hint="default"/>
      </w:rPr>
    </w:lvl>
  </w:abstractNum>
  <w:abstractNum w:abstractNumId="12" w15:restartNumberingAfterBreak="0">
    <w:nsid w:val="54F62C3A"/>
    <w:multiLevelType w:val="hybridMultilevel"/>
    <w:tmpl w:val="83B4344C"/>
    <w:lvl w:ilvl="0" w:tplc="CAC8075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109A3"/>
    <w:multiLevelType w:val="singleLevel"/>
    <w:tmpl w:val="E3501D74"/>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1AB1D29"/>
    <w:multiLevelType w:val="hybridMultilevel"/>
    <w:tmpl w:val="841A711E"/>
    <w:lvl w:ilvl="0" w:tplc="571886F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52C6"/>
    <w:multiLevelType w:val="singleLevel"/>
    <w:tmpl w:val="576A17F8"/>
    <w:lvl w:ilvl="0">
      <w:start w:val="1"/>
      <w:numFmt w:val="bullet"/>
      <w:lvlText w:val="-"/>
      <w:lvlJc w:val="left"/>
      <w:pPr>
        <w:tabs>
          <w:tab w:val="num" w:pos="615"/>
        </w:tabs>
        <w:ind w:left="615" w:hanging="360"/>
      </w:pPr>
      <w:rPr>
        <w:rFonts w:ascii="Times New Roman" w:hAnsi="Times New Roman" w:hint="default"/>
      </w:rPr>
    </w:lvl>
  </w:abstractNum>
  <w:abstractNum w:abstractNumId="16" w15:restartNumberingAfterBreak="0">
    <w:nsid w:val="69BC30BA"/>
    <w:multiLevelType w:val="singleLevel"/>
    <w:tmpl w:val="2B1421C4"/>
    <w:lvl w:ilvl="0">
      <w:start w:val="2"/>
      <w:numFmt w:val="bullet"/>
      <w:lvlText w:val="-"/>
      <w:lvlJc w:val="left"/>
      <w:pPr>
        <w:tabs>
          <w:tab w:val="num" w:pos="360"/>
        </w:tabs>
        <w:ind w:left="360" w:hanging="360"/>
      </w:pPr>
      <w:rPr>
        <w:rFonts w:ascii="Times New Roman" w:hAnsi="Times New Roman" w:hint="default"/>
        <w:sz w:val="16"/>
      </w:rPr>
    </w:lvl>
  </w:abstractNum>
  <w:abstractNum w:abstractNumId="17" w15:restartNumberingAfterBreak="0">
    <w:nsid w:val="6AD67229"/>
    <w:multiLevelType w:val="singleLevel"/>
    <w:tmpl w:val="AEB299AE"/>
    <w:lvl w:ilvl="0">
      <w:start w:val="12"/>
      <w:numFmt w:val="bullet"/>
      <w:lvlText w:val=""/>
      <w:lvlJc w:val="left"/>
      <w:pPr>
        <w:tabs>
          <w:tab w:val="num" w:pos="1414"/>
        </w:tabs>
        <w:ind w:left="1414" w:hanging="705"/>
      </w:pPr>
      <w:rPr>
        <w:rFonts w:ascii="Wingdings" w:hAnsi="Wingdings" w:hint="default"/>
      </w:rPr>
    </w:lvl>
  </w:abstractNum>
  <w:abstractNum w:abstractNumId="18" w15:restartNumberingAfterBreak="0">
    <w:nsid w:val="6F1E331B"/>
    <w:multiLevelType w:val="hybridMultilevel"/>
    <w:tmpl w:val="28C68864"/>
    <w:lvl w:ilvl="0" w:tplc="45ECF42E">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F26BC"/>
    <w:multiLevelType w:val="singleLevel"/>
    <w:tmpl w:val="5CC084AE"/>
    <w:lvl w:ilvl="0">
      <w:numFmt w:val="bullet"/>
      <w:lvlText w:val="-"/>
      <w:lvlJc w:val="left"/>
      <w:pPr>
        <w:tabs>
          <w:tab w:val="num" w:pos="615"/>
        </w:tabs>
        <w:ind w:left="615" w:hanging="360"/>
      </w:pPr>
      <w:rPr>
        <w:rFonts w:ascii="Times New Roman" w:hAnsi="Times New Roman" w:hint="default"/>
      </w:rPr>
    </w:lvl>
  </w:abstractNum>
  <w:abstractNum w:abstractNumId="20" w15:restartNumberingAfterBreak="0">
    <w:nsid w:val="73096BDF"/>
    <w:multiLevelType w:val="singleLevel"/>
    <w:tmpl w:val="1C66F73C"/>
    <w:lvl w:ilvl="0">
      <w:start w:val="1"/>
      <w:numFmt w:val="decimal"/>
      <w:lvlText w:val="%1)"/>
      <w:lvlJc w:val="left"/>
      <w:pPr>
        <w:tabs>
          <w:tab w:val="num" w:pos="432"/>
        </w:tabs>
        <w:ind w:left="432" w:hanging="360"/>
      </w:pPr>
      <w:rPr>
        <w:rFonts w:hint="default"/>
      </w:rPr>
    </w:lvl>
  </w:abstractNum>
  <w:abstractNum w:abstractNumId="21" w15:restartNumberingAfterBreak="0">
    <w:nsid w:val="781F7E51"/>
    <w:multiLevelType w:val="singleLevel"/>
    <w:tmpl w:val="70EC6F3E"/>
    <w:lvl w:ilvl="0">
      <w:start w:val="1"/>
      <w:numFmt w:val="decimal"/>
      <w:lvlText w:val="%1)"/>
      <w:lvlJc w:val="left"/>
      <w:pPr>
        <w:tabs>
          <w:tab w:val="num" w:pos="432"/>
        </w:tabs>
        <w:ind w:left="432" w:hanging="360"/>
      </w:pPr>
      <w:rPr>
        <w:rFonts w:hint="default"/>
      </w:rPr>
    </w:lvl>
  </w:abstractNum>
  <w:abstractNum w:abstractNumId="22" w15:restartNumberingAfterBreak="0">
    <w:nsid w:val="794466F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23"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16cid:durableId="309558155">
    <w:abstractNumId w:val="6"/>
  </w:num>
  <w:num w:numId="2" w16cid:durableId="2130123046">
    <w:abstractNumId w:val="8"/>
  </w:num>
  <w:num w:numId="3" w16cid:durableId="2146698976">
    <w:abstractNumId w:val="19"/>
  </w:num>
  <w:num w:numId="4" w16cid:durableId="905843851">
    <w:abstractNumId w:val="15"/>
  </w:num>
  <w:num w:numId="5" w16cid:durableId="620693582">
    <w:abstractNumId w:val="17"/>
  </w:num>
  <w:num w:numId="6" w16cid:durableId="1869029056">
    <w:abstractNumId w:val="9"/>
  </w:num>
  <w:num w:numId="7" w16cid:durableId="1215655713">
    <w:abstractNumId w:val="22"/>
  </w:num>
  <w:num w:numId="8" w16cid:durableId="662778425">
    <w:abstractNumId w:val="4"/>
  </w:num>
  <w:num w:numId="9" w16cid:durableId="1358120347">
    <w:abstractNumId w:val="5"/>
  </w:num>
  <w:num w:numId="10" w16cid:durableId="1954361360">
    <w:abstractNumId w:val="16"/>
  </w:num>
  <w:num w:numId="11" w16cid:durableId="120391101">
    <w:abstractNumId w:val="13"/>
  </w:num>
  <w:num w:numId="12" w16cid:durableId="687409319">
    <w:abstractNumId w:val="20"/>
  </w:num>
  <w:num w:numId="13" w16cid:durableId="386686970">
    <w:abstractNumId w:val="21"/>
  </w:num>
  <w:num w:numId="14" w16cid:durableId="2013407070">
    <w:abstractNumId w:val="1"/>
  </w:num>
  <w:num w:numId="15" w16cid:durableId="601574643">
    <w:abstractNumId w:val="11"/>
  </w:num>
  <w:num w:numId="16" w16cid:durableId="1991015119">
    <w:abstractNumId w:val="23"/>
  </w:num>
  <w:num w:numId="17" w16cid:durableId="1222592670">
    <w:abstractNumId w:val="12"/>
  </w:num>
  <w:num w:numId="18" w16cid:durableId="1145318882">
    <w:abstractNumId w:val="7"/>
  </w:num>
  <w:num w:numId="19" w16cid:durableId="182745615">
    <w:abstractNumId w:val="10"/>
  </w:num>
  <w:num w:numId="20" w16cid:durableId="1215581488">
    <w:abstractNumId w:val="18"/>
  </w:num>
  <w:num w:numId="21" w16cid:durableId="174270062">
    <w:abstractNumId w:val="14"/>
  </w:num>
  <w:num w:numId="22" w16cid:durableId="1269773442">
    <w:abstractNumId w:val="2"/>
  </w:num>
  <w:num w:numId="23" w16cid:durableId="788739249">
    <w:abstractNumId w:val="3"/>
  </w:num>
  <w:num w:numId="24" w16cid:durableId="128411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6"/>
    <w:rsid w:val="00016736"/>
    <w:rsid w:val="00025F98"/>
    <w:rsid w:val="000270D4"/>
    <w:rsid w:val="0003627B"/>
    <w:rsid w:val="000408E0"/>
    <w:rsid w:val="0004134A"/>
    <w:rsid w:val="00044491"/>
    <w:rsid w:val="00050161"/>
    <w:rsid w:val="000677F8"/>
    <w:rsid w:val="00071178"/>
    <w:rsid w:val="00071999"/>
    <w:rsid w:val="000A5F1E"/>
    <w:rsid w:val="000C2101"/>
    <w:rsid w:val="000C4660"/>
    <w:rsid w:val="000D1E82"/>
    <w:rsid w:val="000D60EA"/>
    <w:rsid w:val="000E036D"/>
    <w:rsid w:val="000E07BD"/>
    <w:rsid w:val="000E6C36"/>
    <w:rsid w:val="0010468B"/>
    <w:rsid w:val="00111A7E"/>
    <w:rsid w:val="001223CF"/>
    <w:rsid w:val="00125C71"/>
    <w:rsid w:val="00166E3F"/>
    <w:rsid w:val="00180031"/>
    <w:rsid w:val="00186357"/>
    <w:rsid w:val="001C03EB"/>
    <w:rsid w:val="001D6F69"/>
    <w:rsid w:val="001F6F5D"/>
    <w:rsid w:val="00211384"/>
    <w:rsid w:val="002238E3"/>
    <w:rsid w:val="002271D0"/>
    <w:rsid w:val="00231F29"/>
    <w:rsid w:val="0024619B"/>
    <w:rsid w:val="00246B40"/>
    <w:rsid w:val="0025660F"/>
    <w:rsid w:val="00280748"/>
    <w:rsid w:val="00292A9A"/>
    <w:rsid w:val="002942B7"/>
    <w:rsid w:val="00296B60"/>
    <w:rsid w:val="002A4C62"/>
    <w:rsid w:val="002D4248"/>
    <w:rsid w:val="002F63A9"/>
    <w:rsid w:val="002F6463"/>
    <w:rsid w:val="0033606C"/>
    <w:rsid w:val="00341C01"/>
    <w:rsid w:val="003563A1"/>
    <w:rsid w:val="00372228"/>
    <w:rsid w:val="003800F9"/>
    <w:rsid w:val="00383F95"/>
    <w:rsid w:val="003C4EA7"/>
    <w:rsid w:val="003F05B2"/>
    <w:rsid w:val="003F5F8F"/>
    <w:rsid w:val="004016AF"/>
    <w:rsid w:val="004022CE"/>
    <w:rsid w:val="00403652"/>
    <w:rsid w:val="00406830"/>
    <w:rsid w:val="00417C99"/>
    <w:rsid w:val="004306F7"/>
    <w:rsid w:val="00431AE5"/>
    <w:rsid w:val="0044172E"/>
    <w:rsid w:val="00442F20"/>
    <w:rsid w:val="00457578"/>
    <w:rsid w:val="00464432"/>
    <w:rsid w:val="00471669"/>
    <w:rsid w:val="00481B9C"/>
    <w:rsid w:val="004A128B"/>
    <w:rsid w:val="004A1B8F"/>
    <w:rsid w:val="004A5F94"/>
    <w:rsid w:val="004B3A33"/>
    <w:rsid w:val="004C1277"/>
    <w:rsid w:val="004C32C3"/>
    <w:rsid w:val="004D032F"/>
    <w:rsid w:val="004D0EFD"/>
    <w:rsid w:val="004D55AC"/>
    <w:rsid w:val="004D55AF"/>
    <w:rsid w:val="004E33FC"/>
    <w:rsid w:val="004F4FD1"/>
    <w:rsid w:val="00505019"/>
    <w:rsid w:val="0052121B"/>
    <w:rsid w:val="00522C2E"/>
    <w:rsid w:val="005232FC"/>
    <w:rsid w:val="005336F6"/>
    <w:rsid w:val="005437E1"/>
    <w:rsid w:val="00557221"/>
    <w:rsid w:val="00571F12"/>
    <w:rsid w:val="005871C4"/>
    <w:rsid w:val="0059048A"/>
    <w:rsid w:val="005915CE"/>
    <w:rsid w:val="0059416C"/>
    <w:rsid w:val="005A636E"/>
    <w:rsid w:val="005D0D5F"/>
    <w:rsid w:val="005E140B"/>
    <w:rsid w:val="005E2113"/>
    <w:rsid w:val="005F18D6"/>
    <w:rsid w:val="005F2A54"/>
    <w:rsid w:val="005F5EB6"/>
    <w:rsid w:val="00603202"/>
    <w:rsid w:val="00611684"/>
    <w:rsid w:val="006202EC"/>
    <w:rsid w:val="0064009B"/>
    <w:rsid w:val="00642A18"/>
    <w:rsid w:val="00656B25"/>
    <w:rsid w:val="00657018"/>
    <w:rsid w:val="006629DF"/>
    <w:rsid w:val="006763B2"/>
    <w:rsid w:val="00683EC7"/>
    <w:rsid w:val="00686588"/>
    <w:rsid w:val="0069697D"/>
    <w:rsid w:val="006A00EC"/>
    <w:rsid w:val="006A38AF"/>
    <w:rsid w:val="006B48A9"/>
    <w:rsid w:val="006B4A05"/>
    <w:rsid w:val="006C4E7F"/>
    <w:rsid w:val="006C6A12"/>
    <w:rsid w:val="006D4681"/>
    <w:rsid w:val="006D66D2"/>
    <w:rsid w:val="006E02FD"/>
    <w:rsid w:val="006E0662"/>
    <w:rsid w:val="006E45C1"/>
    <w:rsid w:val="006F196A"/>
    <w:rsid w:val="006F756F"/>
    <w:rsid w:val="00706ADC"/>
    <w:rsid w:val="007166D0"/>
    <w:rsid w:val="00731887"/>
    <w:rsid w:val="007354EB"/>
    <w:rsid w:val="00736C58"/>
    <w:rsid w:val="00737D64"/>
    <w:rsid w:val="00761328"/>
    <w:rsid w:val="00761A75"/>
    <w:rsid w:val="00765371"/>
    <w:rsid w:val="00766AFA"/>
    <w:rsid w:val="007674DC"/>
    <w:rsid w:val="00780513"/>
    <w:rsid w:val="00785D78"/>
    <w:rsid w:val="00790049"/>
    <w:rsid w:val="0079550A"/>
    <w:rsid w:val="007977B2"/>
    <w:rsid w:val="007A5335"/>
    <w:rsid w:val="007B0029"/>
    <w:rsid w:val="007C2692"/>
    <w:rsid w:val="007C64F8"/>
    <w:rsid w:val="007D5A6D"/>
    <w:rsid w:val="007D7414"/>
    <w:rsid w:val="007E3CCC"/>
    <w:rsid w:val="007E5608"/>
    <w:rsid w:val="007F322C"/>
    <w:rsid w:val="00804798"/>
    <w:rsid w:val="00833881"/>
    <w:rsid w:val="00834575"/>
    <w:rsid w:val="00844599"/>
    <w:rsid w:val="00855C16"/>
    <w:rsid w:val="00860E18"/>
    <w:rsid w:val="00871876"/>
    <w:rsid w:val="00871A93"/>
    <w:rsid w:val="00874B6F"/>
    <w:rsid w:val="00875D3E"/>
    <w:rsid w:val="00886736"/>
    <w:rsid w:val="0089106F"/>
    <w:rsid w:val="008919CF"/>
    <w:rsid w:val="00891B8E"/>
    <w:rsid w:val="00892885"/>
    <w:rsid w:val="008B03BF"/>
    <w:rsid w:val="008B21FC"/>
    <w:rsid w:val="008C7FCF"/>
    <w:rsid w:val="008D1FE1"/>
    <w:rsid w:val="008D307B"/>
    <w:rsid w:val="008E1A3D"/>
    <w:rsid w:val="008E7403"/>
    <w:rsid w:val="008F1910"/>
    <w:rsid w:val="008F20EF"/>
    <w:rsid w:val="008F2EAE"/>
    <w:rsid w:val="008F34C7"/>
    <w:rsid w:val="008F6275"/>
    <w:rsid w:val="00905C88"/>
    <w:rsid w:val="00907D73"/>
    <w:rsid w:val="009171CE"/>
    <w:rsid w:val="009208F5"/>
    <w:rsid w:val="00920DCC"/>
    <w:rsid w:val="00927B3B"/>
    <w:rsid w:val="00933344"/>
    <w:rsid w:val="0094146A"/>
    <w:rsid w:val="009453D8"/>
    <w:rsid w:val="0094569F"/>
    <w:rsid w:val="00951E0E"/>
    <w:rsid w:val="00951F74"/>
    <w:rsid w:val="0095297F"/>
    <w:rsid w:val="00955AE9"/>
    <w:rsid w:val="00970374"/>
    <w:rsid w:val="00976684"/>
    <w:rsid w:val="00981F21"/>
    <w:rsid w:val="00983DCA"/>
    <w:rsid w:val="009847E8"/>
    <w:rsid w:val="009946D8"/>
    <w:rsid w:val="009B646E"/>
    <w:rsid w:val="009C3B5F"/>
    <w:rsid w:val="009D4B62"/>
    <w:rsid w:val="009D5A9F"/>
    <w:rsid w:val="009F1EEF"/>
    <w:rsid w:val="009F28A7"/>
    <w:rsid w:val="00A0265E"/>
    <w:rsid w:val="00A118CE"/>
    <w:rsid w:val="00A311F9"/>
    <w:rsid w:val="00A37476"/>
    <w:rsid w:val="00A43F4E"/>
    <w:rsid w:val="00A7181B"/>
    <w:rsid w:val="00A71AED"/>
    <w:rsid w:val="00A724F9"/>
    <w:rsid w:val="00A81FEB"/>
    <w:rsid w:val="00A86354"/>
    <w:rsid w:val="00A9071A"/>
    <w:rsid w:val="00A90FF5"/>
    <w:rsid w:val="00AA653C"/>
    <w:rsid w:val="00AB008A"/>
    <w:rsid w:val="00AB1EAA"/>
    <w:rsid w:val="00AB71C7"/>
    <w:rsid w:val="00AC4717"/>
    <w:rsid w:val="00AD081A"/>
    <w:rsid w:val="00AD6E7F"/>
    <w:rsid w:val="00AE2DB0"/>
    <w:rsid w:val="00AE6FBB"/>
    <w:rsid w:val="00AF0125"/>
    <w:rsid w:val="00AF40C9"/>
    <w:rsid w:val="00AF4FC1"/>
    <w:rsid w:val="00AF5CD8"/>
    <w:rsid w:val="00AF6328"/>
    <w:rsid w:val="00B059E0"/>
    <w:rsid w:val="00B22CFF"/>
    <w:rsid w:val="00B3646A"/>
    <w:rsid w:val="00B42827"/>
    <w:rsid w:val="00B44AE4"/>
    <w:rsid w:val="00B532A1"/>
    <w:rsid w:val="00B5563B"/>
    <w:rsid w:val="00B62214"/>
    <w:rsid w:val="00B640A0"/>
    <w:rsid w:val="00B84A4B"/>
    <w:rsid w:val="00B97569"/>
    <w:rsid w:val="00B97755"/>
    <w:rsid w:val="00BA41B1"/>
    <w:rsid w:val="00BA490D"/>
    <w:rsid w:val="00BB45D5"/>
    <w:rsid w:val="00BC2B68"/>
    <w:rsid w:val="00BC59FC"/>
    <w:rsid w:val="00BC763C"/>
    <w:rsid w:val="00BE0074"/>
    <w:rsid w:val="00BF215E"/>
    <w:rsid w:val="00C0137A"/>
    <w:rsid w:val="00C10D5F"/>
    <w:rsid w:val="00C11C7D"/>
    <w:rsid w:val="00C166C2"/>
    <w:rsid w:val="00C2097A"/>
    <w:rsid w:val="00C217EA"/>
    <w:rsid w:val="00C272C7"/>
    <w:rsid w:val="00C52AC3"/>
    <w:rsid w:val="00C556A8"/>
    <w:rsid w:val="00C72B41"/>
    <w:rsid w:val="00C80AFE"/>
    <w:rsid w:val="00C87F7A"/>
    <w:rsid w:val="00C92366"/>
    <w:rsid w:val="00CA30AF"/>
    <w:rsid w:val="00CA3FD1"/>
    <w:rsid w:val="00CA4211"/>
    <w:rsid w:val="00CB0CA6"/>
    <w:rsid w:val="00CB6DD4"/>
    <w:rsid w:val="00CC04B3"/>
    <w:rsid w:val="00CC07C9"/>
    <w:rsid w:val="00CD072A"/>
    <w:rsid w:val="00CD0D8F"/>
    <w:rsid w:val="00CF2606"/>
    <w:rsid w:val="00D02C17"/>
    <w:rsid w:val="00D02D6B"/>
    <w:rsid w:val="00D068CF"/>
    <w:rsid w:val="00D22984"/>
    <w:rsid w:val="00D56CFF"/>
    <w:rsid w:val="00D711B3"/>
    <w:rsid w:val="00D71944"/>
    <w:rsid w:val="00D968B9"/>
    <w:rsid w:val="00DA4134"/>
    <w:rsid w:val="00DA62A6"/>
    <w:rsid w:val="00DB1A71"/>
    <w:rsid w:val="00DB7023"/>
    <w:rsid w:val="00DD087A"/>
    <w:rsid w:val="00DD17A1"/>
    <w:rsid w:val="00DD2283"/>
    <w:rsid w:val="00DD22A1"/>
    <w:rsid w:val="00DE256E"/>
    <w:rsid w:val="00DF0AC6"/>
    <w:rsid w:val="00DF10BE"/>
    <w:rsid w:val="00DF1954"/>
    <w:rsid w:val="00DF2565"/>
    <w:rsid w:val="00DF2730"/>
    <w:rsid w:val="00E05B50"/>
    <w:rsid w:val="00E067AB"/>
    <w:rsid w:val="00E10587"/>
    <w:rsid w:val="00E27E08"/>
    <w:rsid w:val="00E37955"/>
    <w:rsid w:val="00E42FBA"/>
    <w:rsid w:val="00E5566A"/>
    <w:rsid w:val="00E60644"/>
    <w:rsid w:val="00E60D0E"/>
    <w:rsid w:val="00E629A3"/>
    <w:rsid w:val="00E72C04"/>
    <w:rsid w:val="00E83AE8"/>
    <w:rsid w:val="00E85B22"/>
    <w:rsid w:val="00E927D1"/>
    <w:rsid w:val="00EB45B1"/>
    <w:rsid w:val="00EC46CD"/>
    <w:rsid w:val="00EC5D07"/>
    <w:rsid w:val="00EE1DBA"/>
    <w:rsid w:val="00EE4E0E"/>
    <w:rsid w:val="00EE4E2B"/>
    <w:rsid w:val="00EE5E09"/>
    <w:rsid w:val="00F00B65"/>
    <w:rsid w:val="00F061EC"/>
    <w:rsid w:val="00F11F01"/>
    <w:rsid w:val="00F1276F"/>
    <w:rsid w:val="00F20DF2"/>
    <w:rsid w:val="00F217F5"/>
    <w:rsid w:val="00F31F87"/>
    <w:rsid w:val="00F35EE9"/>
    <w:rsid w:val="00F3610F"/>
    <w:rsid w:val="00F371D9"/>
    <w:rsid w:val="00F450DC"/>
    <w:rsid w:val="00F46D97"/>
    <w:rsid w:val="00F47ACB"/>
    <w:rsid w:val="00F47AF2"/>
    <w:rsid w:val="00F57FCA"/>
    <w:rsid w:val="00F6267D"/>
    <w:rsid w:val="00F64D13"/>
    <w:rsid w:val="00F73F98"/>
    <w:rsid w:val="00F81D4D"/>
    <w:rsid w:val="00F82B78"/>
    <w:rsid w:val="00F915A0"/>
    <w:rsid w:val="00FA1ABA"/>
    <w:rsid w:val="00FB449B"/>
    <w:rsid w:val="00FB5ABA"/>
    <w:rsid w:val="00FC070E"/>
    <w:rsid w:val="00FC25A5"/>
    <w:rsid w:val="00FC422B"/>
    <w:rsid w:val="00FC7897"/>
    <w:rsid w:val="00FD7898"/>
    <w:rsid w:val="00FE1AB1"/>
    <w:rsid w:val="00FE5CCD"/>
    <w:rsid w:val="00FE6CB7"/>
    <w:rsid w:val="00FF7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3A0D1"/>
  <w15:chartTrackingRefBased/>
  <w15:docId w15:val="{C3323CC7-F9A5-5E4F-AD15-B0FE5C7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i/>
      <w:snapToGrid w:val="0"/>
      <w:sz w:val="22"/>
    </w:rPr>
  </w:style>
  <w:style w:type="paragraph" w:styleId="Titre2">
    <w:name w:val="heading 2"/>
    <w:basedOn w:val="Normal"/>
    <w:next w:val="Normal"/>
    <w:qFormat/>
    <w:pPr>
      <w:keepNext/>
      <w:outlineLvl w:val="1"/>
    </w:pPr>
    <w:rPr>
      <w:rFonts w:ascii="Arial Narrow" w:hAnsi="Arial Narrow"/>
      <w:b/>
      <w:snapToGrid w:val="0"/>
      <w:color w:val="808080"/>
    </w:rPr>
  </w:style>
  <w:style w:type="paragraph" w:styleId="Titre3">
    <w:name w:val="heading 3"/>
    <w:basedOn w:val="Normal"/>
    <w:next w:val="Normal"/>
    <w:qFormat/>
    <w:pPr>
      <w:keepNext/>
      <w:outlineLvl w:val="2"/>
    </w:pPr>
    <w:rPr>
      <w:i/>
      <w:snapToGrid w:val="0"/>
      <w:color w:val="008080"/>
      <w:sz w:val="40"/>
    </w:rPr>
  </w:style>
  <w:style w:type="paragraph" w:styleId="Titre4">
    <w:name w:val="heading 4"/>
    <w:basedOn w:val="Normal"/>
    <w:next w:val="Normal"/>
    <w:qFormat/>
    <w:pPr>
      <w:keepNext/>
      <w:outlineLvl w:val="3"/>
    </w:pPr>
    <w:rPr>
      <w:b/>
      <w:i/>
      <w:snapToGrid w:val="0"/>
      <w:color w:val="808080"/>
      <w:sz w:val="32"/>
    </w:rPr>
  </w:style>
  <w:style w:type="paragraph" w:styleId="Titre5">
    <w:name w:val="heading 5"/>
    <w:basedOn w:val="Normal"/>
    <w:next w:val="Normal"/>
    <w:qFormat/>
    <w:pPr>
      <w:keepNext/>
      <w:ind w:left="142"/>
      <w:outlineLvl w:val="4"/>
    </w:pPr>
    <w:rPr>
      <w:b/>
      <w:i/>
      <w:sz w:val="32"/>
    </w:rPr>
  </w:style>
  <w:style w:type="paragraph" w:styleId="Titre6">
    <w:name w:val="heading 6"/>
    <w:basedOn w:val="Normal"/>
    <w:next w:val="Normal"/>
    <w:qFormat/>
    <w:pPr>
      <w:keepNext/>
      <w:outlineLvl w:val="5"/>
    </w:pPr>
    <w:rPr>
      <w:b/>
      <w:i/>
      <w:snapToGrid w:val="0"/>
      <w:color w:val="008080"/>
      <w:sz w:val="36"/>
    </w:rPr>
  </w:style>
  <w:style w:type="paragraph" w:styleId="Titre7">
    <w:name w:val="heading 7"/>
    <w:basedOn w:val="Normal"/>
    <w:next w:val="Normal"/>
    <w:qFormat/>
    <w:pPr>
      <w:keepNext/>
      <w:pBdr>
        <w:top w:val="single" w:sz="12" w:space="1" w:color="008080" w:shadow="1"/>
        <w:left w:val="single" w:sz="12" w:space="4" w:color="008080" w:shadow="1"/>
        <w:bottom w:val="single" w:sz="12" w:space="1" w:color="008080" w:shadow="1"/>
        <w:right w:val="single" w:sz="12" w:space="4" w:color="008080" w:shadow="1"/>
      </w:pBdr>
      <w:jc w:val="center"/>
      <w:outlineLvl w:val="6"/>
    </w:pPr>
    <w:rPr>
      <w:rFonts w:ascii="Arial" w:hAnsi="Arial"/>
      <w:b/>
      <w:snapToGrid w:val="0"/>
      <w:color w:val="000000"/>
      <w:sz w:val="28"/>
    </w:rPr>
  </w:style>
  <w:style w:type="paragraph" w:styleId="Titre8">
    <w:name w:val="heading 8"/>
    <w:basedOn w:val="Normal"/>
    <w:next w:val="Normal"/>
    <w:qFormat/>
    <w:pPr>
      <w:keepNext/>
      <w:widowControl w:val="0"/>
      <w:ind w:left="438" w:right="295"/>
      <w:jc w:val="center"/>
      <w:outlineLvl w:val="7"/>
    </w:pPr>
    <w:rPr>
      <w:rFonts w:ascii="Arial" w:hAnsi="Arial"/>
      <w:b/>
      <w:snapToGrid w:val="0"/>
      <w:color w:val="008080"/>
      <w:sz w:val="22"/>
    </w:rPr>
  </w:style>
  <w:style w:type="paragraph" w:styleId="Titre9">
    <w:name w:val="heading 9"/>
    <w:basedOn w:val="Normal"/>
    <w:next w:val="Normal"/>
    <w:qFormat/>
    <w:pPr>
      <w:keepNext/>
      <w:ind w:left="214"/>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i/>
      <w:snapToGrid w:val="0"/>
      <w:color w:val="008080"/>
      <w:sz w:val="48"/>
    </w:rPr>
  </w:style>
  <w:style w:type="paragraph" w:styleId="Retraitcorpsdetexte">
    <w:name w:val="Body Text Indent"/>
    <w:basedOn w:val="Normal"/>
    <w:pPr>
      <w:ind w:left="993"/>
    </w:pPr>
    <w:rPr>
      <w:rFonts w:ascii="Arial" w:hAnsi="Arial"/>
      <w:snapToGrid w:val="0"/>
      <w:color w:val="000000"/>
    </w:rPr>
  </w:style>
  <w:style w:type="character" w:styleId="Lienhypertexte">
    <w:name w:val="Hyperlink"/>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rPr>
      <w:rFonts w:ascii="Arial" w:hAnsi="Arial"/>
      <w:snapToGrid w:val="0"/>
      <w:color w:val="000000"/>
      <w:sz w:val="18"/>
    </w:rPr>
  </w:style>
  <w:style w:type="paragraph" w:styleId="Lgende">
    <w:name w:val="caption"/>
    <w:basedOn w:val="Normal"/>
    <w:next w:val="Normal"/>
    <w:qFormat/>
    <w:pPr>
      <w:ind w:left="-284"/>
    </w:pPr>
    <w:rPr>
      <w:i/>
      <w:snapToGrid w:val="0"/>
      <w:color w:val="008080"/>
      <w:sz w:val="40"/>
    </w:rPr>
  </w:style>
  <w:style w:type="paragraph" w:styleId="Normalcentr">
    <w:name w:val="Block Text"/>
    <w:basedOn w:val="Normal"/>
    <w:pPr>
      <w:ind w:left="-284" w:right="-850"/>
    </w:pPr>
    <w:rPr>
      <w:rFonts w:ascii="Arial" w:hAnsi="Arial"/>
      <w:snapToGrid w:val="0"/>
      <w:color w:val="000000"/>
      <w:sz w:val="16"/>
    </w:rPr>
  </w:style>
  <w:style w:type="paragraph" w:styleId="Retraitcorpsdetexte2">
    <w:name w:val="Body Text Indent 2"/>
    <w:basedOn w:val="Normal"/>
    <w:pPr>
      <w:ind w:left="498"/>
    </w:pPr>
    <w:rPr>
      <w:rFonts w:ascii="Arial Narrow" w:hAnsi="Arial Narrow"/>
      <w:snapToGrid w:val="0"/>
      <w:color w:val="000000"/>
      <w:sz w:val="16"/>
    </w:rPr>
  </w:style>
  <w:style w:type="paragraph" w:styleId="Retraitcorpsdetexte3">
    <w:name w:val="Body Text Indent 3"/>
    <w:basedOn w:val="Normal"/>
    <w:pPr>
      <w:tabs>
        <w:tab w:val="num" w:pos="1134"/>
      </w:tabs>
      <w:ind w:left="709" w:firstLine="4"/>
    </w:pPr>
    <w:rPr>
      <w:rFonts w:ascii="Arial" w:hAnsi="Arial"/>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Corpsdetexte3">
    <w:name w:val="Body Text 3"/>
    <w:basedOn w:val="Normal"/>
    <w:pPr>
      <w:ind w:right="-93"/>
      <w:jc w:val="both"/>
    </w:pPr>
    <w:rPr>
      <w:rFonts w:ascii="Arial Narrow" w:hAnsi="Arial Narrow"/>
      <w:snapToGrid w:val="0"/>
      <w:color w:val="000000"/>
      <w:sz w:val="22"/>
    </w:rPr>
  </w:style>
  <w:style w:type="paragraph" w:customStyle="1" w:styleId="spip">
    <w:name w:val="spip"/>
    <w:basedOn w:val="Normal"/>
    <w:rsid w:val="00A81FEB"/>
    <w:pPr>
      <w:spacing w:before="100" w:beforeAutospacing="1" w:after="100" w:afterAutospacing="1"/>
    </w:pPr>
    <w:rPr>
      <w:sz w:val="24"/>
      <w:szCs w:val="24"/>
    </w:rPr>
  </w:style>
  <w:style w:type="character" w:styleId="lev">
    <w:name w:val="Strong"/>
    <w:qFormat/>
    <w:rsid w:val="00A81FEB"/>
    <w:rPr>
      <w:b/>
      <w:bCs/>
    </w:rPr>
  </w:style>
  <w:style w:type="paragraph" w:styleId="Textedebulles">
    <w:name w:val="Balloon Text"/>
    <w:basedOn w:val="Normal"/>
    <w:semiHidden/>
    <w:rsid w:val="00C87F7A"/>
    <w:rPr>
      <w:rFonts w:ascii="Tahoma" w:hAnsi="Tahoma" w:cs="Tahoma"/>
      <w:sz w:val="16"/>
      <w:szCs w:val="16"/>
    </w:rPr>
  </w:style>
  <w:style w:type="paragraph" w:styleId="Rvision">
    <w:name w:val="Revision"/>
    <w:hidden/>
    <w:uiPriority w:val="99"/>
    <w:semiHidden/>
    <w:rsid w:val="00A9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644">
      <w:bodyDiv w:val="1"/>
      <w:marLeft w:val="0"/>
      <w:marRight w:val="0"/>
      <w:marTop w:val="0"/>
      <w:marBottom w:val="0"/>
      <w:divBdr>
        <w:top w:val="none" w:sz="0" w:space="0" w:color="auto"/>
        <w:left w:val="none" w:sz="0" w:space="0" w:color="auto"/>
        <w:bottom w:val="none" w:sz="0" w:space="0" w:color="auto"/>
        <w:right w:val="none" w:sz="0" w:space="0" w:color="auto"/>
      </w:divBdr>
      <w:divsChild>
        <w:div w:id="1361592218">
          <w:marLeft w:val="0"/>
          <w:marRight w:val="0"/>
          <w:marTop w:val="0"/>
          <w:marBottom w:val="0"/>
          <w:divBdr>
            <w:top w:val="none" w:sz="0" w:space="0" w:color="auto"/>
            <w:left w:val="none" w:sz="0" w:space="0" w:color="auto"/>
            <w:bottom w:val="none" w:sz="0" w:space="0" w:color="auto"/>
            <w:right w:val="none" w:sz="0" w:space="0" w:color="auto"/>
          </w:divBdr>
        </w:div>
      </w:divsChild>
    </w:div>
    <w:div w:id="161550640">
      <w:bodyDiv w:val="1"/>
      <w:marLeft w:val="0"/>
      <w:marRight w:val="0"/>
      <w:marTop w:val="0"/>
      <w:marBottom w:val="0"/>
      <w:divBdr>
        <w:top w:val="none" w:sz="0" w:space="0" w:color="auto"/>
        <w:left w:val="none" w:sz="0" w:space="0" w:color="auto"/>
        <w:bottom w:val="none" w:sz="0" w:space="0" w:color="auto"/>
        <w:right w:val="none" w:sz="0" w:space="0" w:color="auto"/>
      </w:divBdr>
      <w:divsChild>
        <w:div w:id="1360280877">
          <w:marLeft w:val="0"/>
          <w:marRight w:val="0"/>
          <w:marTop w:val="0"/>
          <w:marBottom w:val="0"/>
          <w:divBdr>
            <w:top w:val="none" w:sz="0" w:space="0" w:color="auto"/>
            <w:left w:val="none" w:sz="0" w:space="0" w:color="auto"/>
            <w:bottom w:val="none" w:sz="0" w:space="0" w:color="auto"/>
            <w:right w:val="none" w:sz="0" w:space="0" w:color="auto"/>
          </w:divBdr>
        </w:div>
      </w:divsChild>
    </w:div>
    <w:div w:id="421029092">
      <w:bodyDiv w:val="1"/>
      <w:marLeft w:val="0"/>
      <w:marRight w:val="0"/>
      <w:marTop w:val="0"/>
      <w:marBottom w:val="0"/>
      <w:divBdr>
        <w:top w:val="none" w:sz="0" w:space="0" w:color="auto"/>
        <w:left w:val="none" w:sz="0" w:space="0" w:color="auto"/>
        <w:bottom w:val="none" w:sz="0" w:space="0" w:color="auto"/>
        <w:right w:val="none" w:sz="0" w:space="0" w:color="auto"/>
      </w:divBdr>
      <w:divsChild>
        <w:div w:id="1212499863">
          <w:marLeft w:val="0"/>
          <w:marRight w:val="0"/>
          <w:marTop w:val="0"/>
          <w:marBottom w:val="0"/>
          <w:divBdr>
            <w:top w:val="none" w:sz="0" w:space="0" w:color="auto"/>
            <w:left w:val="none" w:sz="0" w:space="0" w:color="auto"/>
            <w:bottom w:val="none" w:sz="0" w:space="0" w:color="auto"/>
            <w:right w:val="none" w:sz="0" w:space="0" w:color="auto"/>
          </w:divBdr>
        </w:div>
      </w:divsChild>
    </w:div>
    <w:div w:id="621037172">
      <w:bodyDiv w:val="1"/>
      <w:marLeft w:val="0"/>
      <w:marRight w:val="0"/>
      <w:marTop w:val="0"/>
      <w:marBottom w:val="0"/>
      <w:divBdr>
        <w:top w:val="none" w:sz="0" w:space="0" w:color="auto"/>
        <w:left w:val="none" w:sz="0" w:space="0" w:color="auto"/>
        <w:bottom w:val="none" w:sz="0" w:space="0" w:color="auto"/>
        <w:right w:val="none" w:sz="0" w:space="0" w:color="auto"/>
      </w:divBdr>
      <w:divsChild>
        <w:div w:id="1246257426">
          <w:marLeft w:val="0"/>
          <w:marRight w:val="0"/>
          <w:marTop w:val="0"/>
          <w:marBottom w:val="0"/>
          <w:divBdr>
            <w:top w:val="none" w:sz="0" w:space="0" w:color="auto"/>
            <w:left w:val="none" w:sz="0" w:space="0" w:color="auto"/>
            <w:bottom w:val="none" w:sz="0" w:space="0" w:color="auto"/>
            <w:right w:val="none" w:sz="0" w:space="0" w:color="auto"/>
          </w:divBdr>
        </w:div>
      </w:divsChild>
    </w:div>
    <w:div w:id="683746106">
      <w:bodyDiv w:val="1"/>
      <w:marLeft w:val="0"/>
      <w:marRight w:val="0"/>
      <w:marTop w:val="0"/>
      <w:marBottom w:val="0"/>
      <w:divBdr>
        <w:top w:val="none" w:sz="0" w:space="0" w:color="auto"/>
        <w:left w:val="none" w:sz="0" w:space="0" w:color="auto"/>
        <w:bottom w:val="none" w:sz="0" w:space="0" w:color="auto"/>
        <w:right w:val="none" w:sz="0" w:space="0" w:color="auto"/>
      </w:divBdr>
      <w:divsChild>
        <w:div w:id="828325400">
          <w:marLeft w:val="0"/>
          <w:marRight w:val="0"/>
          <w:marTop w:val="0"/>
          <w:marBottom w:val="0"/>
          <w:divBdr>
            <w:top w:val="none" w:sz="0" w:space="0" w:color="auto"/>
            <w:left w:val="none" w:sz="0" w:space="0" w:color="auto"/>
            <w:bottom w:val="none" w:sz="0" w:space="0" w:color="auto"/>
            <w:right w:val="none" w:sz="0" w:space="0" w:color="auto"/>
          </w:divBdr>
        </w:div>
      </w:divsChild>
    </w:div>
    <w:div w:id="765465556">
      <w:bodyDiv w:val="1"/>
      <w:marLeft w:val="0"/>
      <w:marRight w:val="0"/>
      <w:marTop w:val="0"/>
      <w:marBottom w:val="0"/>
      <w:divBdr>
        <w:top w:val="none" w:sz="0" w:space="0" w:color="auto"/>
        <w:left w:val="none" w:sz="0" w:space="0" w:color="auto"/>
        <w:bottom w:val="none" w:sz="0" w:space="0" w:color="auto"/>
        <w:right w:val="none" w:sz="0" w:space="0" w:color="auto"/>
      </w:divBdr>
      <w:divsChild>
        <w:div w:id="975794609">
          <w:marLeft w:val="0"/>
          <w:marRight w:val="0"/>
          <w:marTop w:val="0"/>
          <w:marBottom w:val="0"/>
          <w:divBdr>
            <w:top w:val="none" w:sz="0" w:space="0" w:color="auto"/>
            <w:left w:val="none" w:sz="0" w:space="0" w:color="auto"/>
            <w:bottom w:val="none" w:sz="0" w:space="0" w:color="auto"/>
            <w:right w:val="none" w:sz="0" w:space="0" w:color="auto"/>
          </w:divBdr>
        </w:div>
      </w:divsChild>
    </w:div>
    <w:div w:id="766540400">
      <w:bodyDiv w:val="1"/>
      <w:marLeft w:val="0"/>
      <w:marRight w:val="0"/>
      <w:marTop w:val="0"/>
      <w:marBottom w:val="0"/>
      <w:divBdr>
        <w:top w:val="none" w:sz="0" w:space="0" w:color="auto"/>
        <w:left w:val="none" w:sz="0" w:space="0" w:color="auto"/>
        <w:bottom w:val="none" w:sz="0" w:space="0" w:color="auto"/>
        <w:right w:val="none" w:sz="0" w:space="0" w:color="auto"/>
      </w:divBdr>
      <w:divsChild>
        <w:div w:id="101809088">
          <w:marLeft w:val="0"/>
          <w:marRight w:val="0"/>
          <w:marTop w:val="0"/>
          <w:marBottom w:val="0"/>
          <w:divBdr>
            <w:top w:val="none" w:sz="0" w:space="0" w:color="auto"/>
            <w:left w:val="none" w:sz="0" w:space="0" w:color="auto"/>
            <w:bottom w:val="none" w:sz="0" w:space="0" w:color="auto"/>
            <w:right w:val="none" w:sz="0" w:space="0" w:color="auto"/>
          </w:divBdr>
        </w:div>
      </w:divsChild>
    </w:div>
    <w:div w:id="766728304">
      <w:bodyDiv w:val="1"/>
      <w:marLeft w:val="0"/>
      <w:marRight w:val="0"/>
      <w:marTop w:val="0"/>
      <w:marBottom w:val="0"/>
      <w:divBdr>
        <w:top w:val="none" w:sz="0" w:space="0" w:color="auto"/>
        <w:left w:val="none" w:sz="0" w:space="0" w:color="auto"/>
        <w:bottom w:val="none" w:sz="0" w:space="0" w:color="auto"/>
        <w:right w:val="none" w:sz="0" w:space="0" w:color="auto"/>
      </w:divBdr>
      <w:divsChild>
        <w:div w:id="1176534636">
          <w:marLeft w:val="0"/>
          <w:marRight w:val="0"/>
          <w:marTop w:val="0"/>
          <w:marBottom w:val="0"/>
          <w:divBdr>
            <w:top w:val="none" w:sz="0" w:space="0" w:color="auto"/>
            <w:left w:val="none" w:sz="0" w:space="0" w:color="auto"/>
            <w:bottom w:val="none" w:sz="0" w:space="0" w:color="auto"/>
            <w:right w:val="none" w:sz="0" w:space="0" w:color="auto"/>
          </w:divBdr>
        </w:div>
      </w:divsChild>
    </w:div>
    <w:div w:id="826747073">
      <w:bodyDiv w:val="1"/>
      <w:marLeft w:val="0"/>
      <w:marRight w:val="0"/>
      <w:marTop w:val="0"/>
      <w:marBottom w:val="0"/>
      <w:divBdr>
        <w:top w:val="none" w:sz="0" w:space="0" w:color="auto"/>
        <w:left w:val="none" w:sz="0" w:space="0" w:color="auto"/>
        <w:bottom w:val="none" w:sz="0" w:space="0" w:color="auto"/>
        <w:right w:val="none" w:sz="0" w:space="0" w:color="auto"/>
      </w:divBdr>
      <w:divsChild>
        <w:div w:id="629677710">
          <w:marLeft w:val="0"/>
          <w:marRight w:val="0"/>
          <w:marTop w:val="0"/>
          <w:marBottom w:val="0"/>
          <w:divBdr>
            <w:top w:val="none" w:sz="0" w:space="0" w:color="auto"/>
            <w:left w:val="none" w:sz="0" w:space="0" w:color="auto"/>
            <w:bottom w:val="none" w:sz="0" w:space="0" w:color="auto"/>
            <w:right w:val="none" w:sz="0" w:space="0" w:color="auto"/>
          </w:divBdr>
          <w:divsChild>
            <w:div w:id="2065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5220">
      <w:bodyDiv w:val="1"/>
      <w:marLeft w:val="0"/>
      <w:marRight w:val="0"/>
      <w:marTop w:val="0"/>
      <w:marBottom w:val="0"/>
      <w:divBdr>
        <w:top w:val="none" w:sz="0" w:space="0" w:color="auto"/>
        <w:left w:val="none" w:sz="0" w:space="0" w:color="auto"/>
        <w:bottom w:val="none" w:sz="0" w:space="0" w:color="auto"/>
        <w:right w:val="none" w:sz="0" w:space="0" w:color="auto"/>
      </w:divBdr>
      <w:divsChild>
        <w:div w:id="1038581641">
          <w:marLeft w:val="0"/>
          <w:marRight w:val="0"/>
          <w:marTop w:val="0"/>
          <w:marBottom w:val="0"/>
          <w:divBdr>
            <w:top w:val="none" w:sz="0" w:space="0" w:color="auto"/>
            <w:left w:val="none" w:sz="0" w:space="0" w:color="auto"/>
            <w:bottom w:val="none" w:sz="0" w:space="0" w:color="auto"/>
            <w:right w:val="none" w:sz="0" w:space="0" w:color="auto"/>
          </w:divBdr>
          <w:divsChild>
            <w:div w:id="20132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2908">
      <w:bodyDiv w:val="1"/>
      <w:marLeft w:val="0"/>
      <w:marRight w:val="0"/>
      <w:marTop w:val="0"/>
      <w:marBottom w:val="0"/>
      <w:divBdr>
        <w:top w:val="none" w:sz="0" w:space="0" w:color="auto"/>
        <w:left w:val="none" w:sz="0" w:space="0" w:color="auto"/>
        <w:bottom w:val="none" w:sz="0" w:space="0" w:color="auto"/>
        <w:right w:val="none" w:sz="0" w:space="0" w:color="auto"/>
      </w:divBdr>
      <w:divsChild>
        <w:div w:id="1190797671">
          <w:marLeft w:val="0"/>
          <w:marRight w:val="0"/>
          <w:marTop w:val="0"/>
          <w:marBottom w:val="0"/>
          <w:divBdr>
            <w:top w:val="none" w:sz="0" w:space="0" w:color="auto"/>
            <w:left w:val="none" w:sz="0" w:space="0" w:color="auto"/>
            <w:bottom w:val="none" w:sz="0" w:space="0" w:color="auto"/>
            <w:right w:val="none" w:sz="0" w:space="0" w:color="auto"/>
          </w:divBdr>
        </w:div>
      </w:divsChild>
    </w:div>
    <w:div w:id="2034500954">
      <w:bodyDiv w:val="1"/>
      <w:marLeft w:val="0"/>
      <w:marRight w:val="0"/>
      <w:marTop w:val="0"/>
      <w:marBottom w:val="0"/>
      <w:divBdr>
        <w:top w:val="none" w:sz="0" w:space="0" w:color="auto"/>
        <w:left w:val="none" w:sz="0" w:space="0" w:color="auto"/>
        <w:bottom w:val="none" w:sz="0" w:space="0" w:color="auto"/>
        <w:right w:val="none" w:sz="0" w:space="0" w:color="auto"/>
      </w:divBdr>
      <w:divsChild>
        <w:div w:id="305863014">
          <w:marLeft w:val="0"/>
          <w:marRight w:val="0"/>
          <w:marTop w:val="0"/>
          <w:marBottom w:val="0"/>
          <w:divBdr>
            <w:top w:val="none" w:sz="0" w:space="0" w:color="auto"/>
            <w:left w:val="none" w:sz="0" w:space="0" w:color="auto"/>
            <w:bottom w:val="none" w:sz="0" w:space="0" w:color="auto"/>
            <w:right w:val="none" w:sz="0" w:space="0" w:color="auto"/>
          </w:divBdr>
        </w:div>
      </w:divsChild>
    </w:div>
    <w:div w:id="2045127741">
      <w:bodyDiv w:val="1"/>
      <w:marLeft w:val="0"/>
      <w:marRight w:val="0"/>
      <w:marTop w:val="0"/>
      <w:marBottom w:val="0"/>
      <w:divBdr>
        <w:top w:val="none" w:sz="0" w:space="0" w:color="auto"/>
        <w:left w:val="none" w:sz="0" w:space="0" w:color="auto"/>
        <w:bottom w:val="none" w:sz="0" w:space="0" w:color="auto"/>
        <w:right w:val="none" w:sz="0" w:space="0" w:color="auto"/>
      </w:divBdr>
      <w:divsChild>
        <w:div w:id="33141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golene.vilpert@wanadoo.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1876</Words>
  <Characters>10319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La déclaration d’activité</vt:lpstr>
    </vt:vector>
  </TitlesOfParts>
  <Company> </Company>
  <LinksUpToDate>false</LinksUpToDate>
  <CharactersWithSpaces>12171</CharactersWithSpaces>
  <SharedDoc>false</SharedDoc>
  <HLinks>
    <vt:vector size="18" baseType="variant">
      <vt:variant>
        <vt:i4>4325439</vt:i4>
      </vt:variant>
      <vt:variant>
        <vt:i4>0</vt:i4>
      </vt:variant>
      <vt:variant>
        <vt:i4>0</vt:i4>
      </vt:variant>
      <vt:variant>
        <vt:i4>5</vt:i4>
      </vt:variant>
      <vt:variant>
        <vt:lpwstr>mailto:segolene.vilpert@wanadoo.fr</vt:lpwstr>
      </vt:variant>
      <vt:variant>
        <vt:lpwstr/>
      </vt:variant>
      <vt:variant>
        <vt:i4>5701647</vt:i4>
      </vt:variant>
      <vt:variant>
        <vt:i4>2048</vt:i4>
      </vt:variant>
      <vt:variant>
        <vt:i4>1025</vt:i4>
      </vt:variant>
      <vt:variant>
        <vt:i4>1</vt:i4>
      </vt:variant>
      <vt:variant>
        <vt:lpwstr>Picto_datadocke (1)</vt:lpwstr>
      </vt:variant>
      <vt:variant>
        <vt:lpwstr/>
      </vt:variant>
      <vt:variant>
        <vt:i4>65637</vt:i4>
      </vt:variant>
      <vt:variant>
        <vt:i4>-1</vt:i4>
      </vt:variant>
      <vt:variant>
        <vt:i4>1027</vt:i4>
      </vt:variant>
      <vt:variant>
        <vt:i4>1</vt:i4>
      </vt:variant>
      <vt:variant>
        <vt:lpwstr>signature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déclaration d’activité</dc:title>
  <dc:subject/>
  <dc:creator>DRTEFP</dc:creator>
  <cp:keywords/>
  <dc:description/>
  <cp:lastModifiedBy>Ségolène Vilpert</cp:lastModifiedBy>
  <cp:revision>2</cp:revision>
  <cp:lastPrinted>2019-10-08T08:46:00Z</cp:lastPrinted>
  <dcterms:created xsi:type="dcterms:W3CDTF">2025-01-05T17:12:00Z</dcterms:created>
  <dcterms:modified xsi:type="dcterms:W3CDTF">2025-01-05T17:12:00Z</dcterms:modified>
</cp:coreProperties>
</file>